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1B22" w14:textId="77777777" w:rsidR="000A7275" w:rsidRDefault="000A7275" w:rsidP="0008606C">
      <w:pPr>
        <w:spacing w:before="240" w:after="0" w:line="240" w:lineRule="auto"/>
        <w:jc w:val="center"/>
        <w:outlineLvl w:val="1"/>
        <w:rPr>
          <w:rFonts w:ascii="Century Gothic" w:eastAsia="Century Gothic" w:hAnsi="Century Gothic" w:cs="Arial"/>
          <w:color w:val="55489D"/>
          <w:kern w:val="0"/>
          <w:sz w:val="36"/>
          <w:szCs w:val="36"/>
          <w14:ligatures w14:val="none"/>
        </w:rPr>
      </w:pPr>
    </w:p>
    <w:p w14:paraId="5D03F8F3" w14:textId="28EF2A86" w:rsidR="000A7275" w:rsidRPr="00BD7DB2" w:rsidRDefault="00151984" w:rsidP="00151984">
      <w:pPr>
        <w:spacing w:before="240" w:after="0" w:line="240" w:lineRule="auto"/>
        <w:outlineLvl w:val="1"/>
        <w:rPr>
          <w:rFonts w:ascii="Aptos" w:eastAsia="Century Gothic" w:hAnsi="Aptos" w:cstheme="minorHAnsi"/>
          <w:b/>
          <w:bCs/>
          <w:color w:val="127398"/>
          <w:kern w:val="0"/>
          <w:sz w:val="48"/>
          <w:szCs w:val="48"/>
          <w14:ligatures w14:val="none"/>
        </w:rPr>
      </w:pPr>
      <w:r w:rsidRPr="00BD7DB2">
        <w:rPr>
          <w:rFonts w:ascii="Century Gothic" w:eastAsia="Century Gothic" w:hAnsi="Century Gothic" w:cs="Arial"/>
          <w:color w:val="55489D"/>
          <w:kern w:val="0"/>
          <w:sz w:val="44"/>
          <w:szCs w:val="44"/>
          <w14:ligatures w14:val="none"/>
        </w:rPr>
        <w:t xml:space="preserve">                            </w:t>
      </w:r>
      <w:r w:rsidR="000A7275" w:rsidRPr="00BD7DB2">
        <w:rPr>
          <w:rFonts w:ascii="Aptos" w:eastAsia="Century Gothic" w:hAnsi="Aptos" w:cstheme="minorHAnsi"/>
          <w:b/>
          <w:bCs/>
          <w:color w:val="127398"/>
          <w:kern w:val="0"/>
          <w:sz w:val="72"/>
          <w:szCs w:val="72"/>
          <w14:ligatures w14:val="none"/>
        </w:rPr>
        <w:t>VCSFE</w:t>
      </w:r>
    </w:p>
    <w:p w14:paraId="3F5BEF8E" w14:textId="44F3EE26" w:rsidR="0008606C" w:rsidRDefault="0008606C" w:rsidP="0008606C">
      <w:pPr>
        <w:spacing w:before="240" w:after="0" w:line="240" w:lineRule="auto"/>
        <w:jc w:val="center"/>
        <w:outlineLvl w:val="1"/>
        <w:rPr>
          <w:rFonts w:ascii="Aptos" w:eastAsia="Century Gothic" w:hAnsi="Aptos" w:cstheme="minorHAnsi"/>
          <w:b/>
          <w:bCs/>
          <w:color w:val="127398"/>
          <w:kern w:val="0"/>
          <w:sz w:val="40"/>
          <w:szCs w:val="40"/>
          <w14:ligatures w14:val="none"/>
        </w:rPr>
      </w:pPr>
      <w:r w:rsidRPr="00BD7DB2">
        <w:rPr>
          <w:rFonts w:ascii="Aptos" w:eastAsia="Century Gothic" w:hAnsi="Aptos" w:cstheme="minorHAnsi"/>
          <w:b/>
          <w:bCs/>
          <w:color w:val="127398"/>
          <w:kern w:val="0"/>
          <w:sz w:val="40"/>
          <w:szCs w:val="40"/>
          <w14:ligatures w14:val="none"/>
        </w:rPr>
        <w:t>Representation Pro-Forma</w:t>
      </w:r>
    </w:p>
    <w:p w14:paraId="2574A4FF" w14:textId="77777777" w:rsidR="00856CB9" w:rsidRPr="00CB6515" w:rsidRDefault="005543FF" w:rsidP="005543FF">
      <w:pPr>
        <w:spacing w:before="240" w:after="0" w:line="240" w:lineRule="auto"/>
        <w:jc w:val="both"/>
        <w:outlineLvl w:val="1"/>
        <w:rPr>
          <w:rFonts w:ascii="Aptos" w:eastAsia="Century Gothic" w:hAnsi="Aptos" w:cstheme="minorHAnsi"/>
          <w:color w:val="127398"/>
          <w:kern w:val="0"/>
          <w:sz w:val="24"/>
          <w:szCs w:val="24"/>
          <w14:ligatures w14:val="none"/>
        </w:rPr>
      </w:pPr>
      <w:r w:rsidRPr="00CB6515">
        <w:rPr>
          <w:rFonts w:ascii="Aptos" w:eastAsia="Century Gothic" w:hAnsi="Aptos" w:cstheme="minorHAnsi"/>
          <w:color w:val="127398"/>
          <w:kern w:val="0"/>
          <w:sz w:val="24"/>
          <w:szCs w:val="24"/>
          <w14:ligatures w14:val="none"/>
        </w:rPr>
        <w:t xml:space="preserve">This form is to be used if you wish to have VCFSE (voluntary, community, faith and social enterprise) sector representation on your partnership group.  Blackburn with Darwen Community Network will run a selection process to </w:t>
      </w:r>
      <w:r w:rsidR="00856CB9" w:rsidRPr="00CB6515">
        <w:rPr>
          <w:rFonts w:ascii="Aptos" w:eastAsia="Century Gothic" w:hAnsi="Aptos" w:cstheme="minorHAnsi"/>
          <w:color w:val="127398"/>
          <w:kern w:val="0"/>
          <w:sz w:val="24"/>
          <w:szCs w:val="24"/>
          <w14:ligatures w14:val="none"/>
        </w:rPr>
        <w:t>find representatives</w:t>
      </w:r>
      <w:r w:rsidRPr="00CB6515">
        <w:rPr>
          <w:rFonts w:ascii="Aptos" w:eastAsia="Century Gothic" w:hAnsi="Aptos" w:cstheme="minorHAnsi"/>
          <w:color w:val="127398"/>
          <w:kern w:val="0"/>
          <w:sz w:val="24"/>
          <w:szCs w:val="24"/>
          <w14:ligatures w14:val="none"/>
        </w:rPr>
        <w:t xml:space="preserve"> on your behalf.  We recommend that you request two places so that the representatives can support each other but also so that you get better representation and there is the ability to cover for each other with meeting clashes, holidays, sickness, etc.  </w:t>
      </w:r>
    </w:p>
    <w:p w14:paraId="7207A119" w14:textId="4E7624F5" w:rsidR="005543FF" w:rsidRPr="00CB6515" w:rsidRDefault="005543FF" w:rsidP="005543FF">
      <w:pPr>
        <w:spacing w:before="240" w:after="0" w:line="240" w:lineRule="auto"/>
        <w:jc w:val="both"/>
        <w:outlineLvl w:val="1"/>
        <w:rPr>
          <w:rFonts w:ascii="Aptos" w:eastAsia="Century Gothic" w:hAnsi="Aptos" w:cstheme="minorHAnsi"/>
          <w:color w:val="127398"/>
          <w:kern w:val="0"/>
          <w:sz w:val="24"/>
          <w:szCs w:val="24"/>
          <w14:ligatures w14:val="none"/>
        </w:rPr>
      </w:pPr>
      <w:r w:rsidRPr="00CB6515">
        <w:rPr>
          <w:rFonts w:ascii="Aptos" w:eastAsia="Century Gothic" w:hAnsi="Aptos" w:cstheme="minorHAnsi"/>
          <w:color w:val="127398"/>
          <w:kern w:val="0"/>
          <w:sz w:val="24"/>
          <w:szCs w:val="24"/>
          <w14:ligatures w14:val="none"/>
        </w:rPr>
        <w:t>Please complete the form and send it back to Donna and Garth.  if you have any difficulties - please ask.</w:t>
      </w:r>
    </w:p>
    <w:p w14:paraId="05BFF980" w14:textId="77777777" w:rsidR="00D11140" w:rsidRPr="00E31BEF" w:rsidRDefault="00D11140" w:rsidP="00D11140">
      <w:pPr>
        <w:keepNext/>
        <w:keepLines/>
        <w:spacing w:before="600" w:after="240"/>
        <w:outlineLvl w:val="0"/>
        <w:rPr>
          <w:rFonts w:ascii="Aptos" w:eastAsia="Times New Roman" w:hAnsi="Aptos" w:cs="Times New Roman"/>
          <w:b/>
          <w:color w:val="127398"/>
          <w:sz w:val="36"/>
          <w:szCs w:val="18"/>
        </w:rPr>
      </w:pPr>
      <w:r w:rsidRPr="00E31BEF">
        <w:rPr>
          <w:rFonts w:ascii="Aptos" w:eastAsia="Times New Roman" w:hAnsi="Aptos" w:cs="Times New Roman"/>
          <w:b/>
          <w:color w:val="127398"/>
          <w:sz w:val="36"/>
          <w:szCs w:val="18"/>
        </w:rPr>
        <w:t>Name of:</w:t>
      </w:r>
    </w:p>
    <w:p w14:paraId="365ACAE4" w14:textId="43883F09" w:rsidR="00D11140" w:rsidRDefault="00D11140" w:rsidP="00EB726E">
      <w:pPr>
        <w:spacing w:before="120" w:after="120"/>
        <w:ind w:right="23"/>
        <w:rPr>
          <w:rFonts w:ascii="Aptos" w:eastAsia="Century Gothic" w:hAnsi="Aptos" w:cs="Arial"/>
          <w:b/>
          <w:color w:val="3C3C3C"/>
          <w:sz w:val="28"/>
          <w:szCs w:val="36"/>
        </w:rPr>
      </w:pPr>
      <w:r w:rsidRPr="00E31BEF">
        <w:rPr>
          <w:rFonts w:ascii="Aptos" w:eastAsia="Century Gothic" w:hAnsi="Aptos" w:cs="Arial"/>
          <w:b/>
          <w:color w:val="3C3C3C"/>
          <w:sz w:val="28"/>
          <w:szCs w:val="36"/>
        </w:rPr>
        <w:t>Meeting/Group/Platform/Work Strea</w:t>
      </w:r>
      <w:r w:rsidR="00EB726E">
        <w:rPr>
          <w:rFonts w:ascii="Aptos" w:eastAsia="Century Gothic" w:hAnsi="Aptos" w:cs="Arial"/>
          <w:b/>
          <w:color w:val="3C3C3C"/>
          <w:sz w:val="28"/>
          <w:szCs w:val="36"/>
        </w:rPr>
        <w:t>m</w:t>
      </w:r>
    </w:p>
    <w:p w14:paraId="68073F9B" w14:textId="38124291" w:rsidR="00CB6515" w:rsidRDefault="00D4585D" w:rsidP="004C1555">
      <w:pPr>
        <w:spacing w:after="120"/>
        <w:rPr>
          <w:rFonts w:ascii="Aptos" w:eastAsia="Century Gothic" w:hAnsi="Aptos" w:cs="Times New Roman"/>
          <w:color w:val="000000" w:themeColor="text1"/>
        </w:rPr>
      </w:pPr>
      <w:r w:rsidRPr="004C1555">
        <w:rPr>
          <w:rFonts w:ascii="Aptos" w:eastAsia="Century Gothic" w:hAnsi="Aptos" w:cs="Times New Roman"/>
          <w:color w:val="000000" w:themeColor="text1"/>
          <w:kern w:val="0"/>
          <w:sz w:val="24"/>
          <w:szCs w:val="24"/>
          <w14:ligatures w14:val="none"/>
        </w:rPr>
        <w:t xml:space="preserve">Primary Care Neighbourhood </w:t>
      </w:r>
      <w:r w:rsidR="00A179CD" w:rsidRPr="004C1555">
        <w:rPr>
          <w:rFonts w:ascii="Aptos" w:eastAsia="Century Gothic" w:hAnsi="Aptos" w:cs="Times New Roman"/>
          <w:color w:val="000000" w:themeColor="text1"/>
          <w:kern w:val="0"/>
          <w:sz w:val="24"/>
          <w:szCs w:val="24"/>
          <w14:ligatures w14:val="none"/>
        </w:rPr>
        <w:t>(PCN)</w:t>
      </w:r>
      <w:r w:rsidR="00B17F5E">
        <w:rPr>
          <w:rFonts w:ascii="Aptos" w:eastAsia="Century Gothic" w:hAnsi="Aptos" w:cs="Times New Roman"/>
          <w:color w:val="000000" w:themeColor="text1"/>
          <w:kern w:val="0"/>
          <w:sz w:val="24"/>
          <w:szCs w:val="24"/>
          <w14:ligatures w14:val="none"/>
        </w:rPr>
        <w:t xml:space="preserve"> meetings in the following B</w:t>
      </w:r>
      <w:r w:rsidR="000332E3">
        <w:rPr>
          <w:rFonts w:ascii="Aptos" w:eastAsia="Century Gothic" w:hAnsi="Aptos" w:cs="Times New Roman"/>
          <w:color w:val="000000" w:themeColor="text1"/>
          <w:kern w:val="0"/>
          <w:sz w:val="24"/>
          <w:szCs w:val="24"/>
          <w14:ligatures w14:val="none"/>
        </w:rPr>
        <w:t xml:space="preserve">wD </w:t>
      </w:r>
      <w:r w:rsidR="00B17F5E">
        <w:rPr>
          <w:rFonts w:ascii="Aptos" w:eastAsia="Century Gothic" w:hAnsi="Aptos" w:cs="Times New Roman"/>
          <w:color w:val="000000" w:themeColor="text1"/>
          <w:kern w:val="0"/>
          <w:sz w:val="24"/>
          <w:szCs w:val="24"/>
          <w14:ligatures w14:val="none"/>
        </w:rPr>
        <w:t xml:space="preserve">areas: </w:t>
      </w:r>
    </w:p>
    <w:p w14:paraId="650F4C66" w14:textId="77777777" w:rsidR="00E44883" w:rsidRDefault="00B17F5E" w:rsidP="00E44883">
      <w:pPr>
        <w:pStyle w:val="ListParagraph"/>
        <w:numPr>
          <w:ilvl w:val="0"/>
          <w:numId w:val="2"/>
        </w:numPr>
        <w:spacing w:after="120"/>
        <w:rPr>
          <w:rFonts w:ascii="Aptos" w:eastAsia="Century Gothic" w:hAnsi="Aptos" w:cs="Times New Roman"/>
          <w:color w:val="000000" w:themeColor="text1"/>
        </w:rPr>
      </w:pPr>
      <w:r w:rsidRPr="00E44883">
        <w:rPr>
          <w:rFonts w:ascii="Aptos" w:eastAsia="Century Gothic" w:hAnsi="Aptos" w:cs="Times New Roman"/>
          <w:color w:val="000000" w:themeColor="text1"/>
          <w:kern w:val="0"/>
          <w:sz w:val="24"/>
          <w:szCs w:val="24"/>
          <w14:ligatures w14:val="none"/>
        </w:rPr>
        <w:t xml:space="preserve">Darwen </w:t>
      </w:r>
    </w:p>
    <w:p w14:paraId="0751F88D" w14:textId="073A5D05" w:rsidR="00B17F5E" w:rsidRDefault="00B17F5E" w:rsidP="00E44883">
      <w:pPr>
        <w:pStyle w:val="ListParagraph"/>
        <w:numPr>
          <w:ilvl w:val="0"/>
          <w:numId w:val="2"/>
        </w:numPr>
        <w:spacing w:after="120"/>
        <w:rPr>
          <w:rFonts w:ascii="Aptos" w:eastAsia="Century Gothic" w:hAnsi="Aptos" w:cs="Times New Roman"/>
          <w:color w:val="000000" w:themeColor="text1"/>
        </w:rPr>
      </w:pPr>
      <w:r w:rsidRPr="00E44883">
        <w:rPr>
          <w:rFonts w:ascii="Aptos" w:eastAsia="Century Gothic" w:hAnsi="Aptos" w:cs="Times New Roman"/>
          <w:color w:val="000000" w:themeColor="text1"/>
          <w:kern w:val="0"/>
          <w:sz w:val="24"/>
          <w:szCs w:val="24"/>
          <w14:ligatures w14:val="none"/>
        </w:rPr>
        <w:t>East</w:t>
      </w:r>
    </w:p>
    <w:p w14:paraId="7E663140" w14:textId="0DC1CF4E" w:rsidR="00E44883" w:rsidRDefault="00E44883" w:rsidP="00E44883">
      <w:pPr>
        <w:pStyle w:val="ListParagraph"/>
        <w:numPr>
          <w:ilvl w:val="0"/>
          <w:numId w:val="2"/>
        </w:numPr>
        <w:spacing w:after="120"/>
        <w:rPr>
          <w:rFonts w:ascii="Aptos" w:eastAsia="Century Gothic" w:hAnsi="Aptos" w:cs="Times New Roman"/>
          <w:color w:val="000000" w:themeColor="text1"/>
        </w:rPr>
      </w:pPr>
      <w:r>
        <w:rPr>
          <w:rFonts w:ascii="Aptos" w:eastAsia="Century Gothic" w:hAnsi="Aptos" w:cs="Times New Roman"/>
          <w:color w:val="000000" w:themeColor="text1"/>
          <w:kern w:val="0"/>
          <w:sz w:val="24"/>
          <w:szCs w:val="24"/>
          <w14:ligatures w14:val="none"/>
        </w:rPr>
        <w:t>North</w:t>
      </w:r>
    </w:p>
    <w:p w14:paraId="09F15C04" w14:textId="38A777B8" w:rsidR="00B903C7" w:rsidRPr="00E44883" w:rsidRDefault="00E44883" w:rsidP="00E44883">
      <w:pPr>
        <w:pStyle w:val="ListParagraph"/>
        <w:numPr>
          <w:ilvl w:val="0"/>
          <w:numId w:val="2"/>
        </w:numPr>
        <w:spacing w:after="120"/>
        <w:rPr>
          <w:rFonts w:ascii="Aptos" w:eastAsia="Century Gothic" w:hAnsi="Aptos" w:cs="Times New Roman"/>
          <w:color w:val="000000" w:themeColor="text1"/>
        </w:rPr>
      </w:pPr>
      <w:r>
        <w:rPr>
          <w:rFonts w:ascii="Aptos" w:eastAsia="Century Gothic" w:hAnsi="Aptos" w:cs="Times New Roman"/>
          <w:color w:val="000000" w:themeColor="text1"/>
          <w:kern w:val="0"/>
          <w:sz w:val="24"/>
          <w:szCs w:val="24"/>
          <w14:ligatures w14:val="none"/>
        </w:rPr>
        <w:t>West</w:t>
      </w:r>
      <w:r w:rsidR="00B903C7">
        <w:rPr>
          <w:noProof/>
        </w:rPr>
        <mc:AlternateContent>
          <mc:Choice Requires="wps">
            <w:drawing>
              <wp:anchor distT="0" distB="0" distL="114300" distR="114300" simplePos="0" relativeHeight="251658240" behindDoc="0" locked="0" layoutInCell="1" allowOverlap="1" wp14:anchorId="2B9155E4" wp14:editId="0C607C84">
                <wp:simplePos x="0" y="0"/>
                <wp:positionH relativeFrom="column">
                  <wp:posOffset>-19050</wp:posOffset>
                </wp:positionH>
                <wp:positionV relativeFrom="paragraph">
                  <wp:posOffset>299720</wp:posOffset>
                </wp:positionV>
                <wp:extent cx="5857875" cy="0"/>
                <wp:effectExtent l="0" t="0" r="0" b="0"/>
                <wp:wrapNone/>
                <wp:docPr id="1991531053"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E2FC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23.6pt" to="459.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" strokecolor="black [3213]" strokeweight=".25pt">
                <v:stroke joinstyle="miter"/>
              </v:line>
            </w:pict>
          </mc:Fallback>
        </mc:AlternateContent>
      </w:r>
    </w:p>
    <w:p w14:paraId="1A66FF3F" w14:textId="77777777" w:rsidR="00B903C7" w:rsidRPr="00E31BEF" w:rsidRDefault="00B903C7" w:rsidP="00B903C7">
      <w:pPr>
        <w:keepNext/>
        <w:keepLines/>
        <w:spacing w:before="360" w:after="240"/>
        <w:outlineLvl w:val="1"/>
        <w:rPr>
          <w:rFonts w:ascii="Aptos" w:eastAsia="Times New Roman" w:hAnsi="Aptos" w:cs="Times New Roman"/>
          <w:b/>
          <w:color w:val="127398"/>
          <w:sz w:val="36"/>
          <w:szCs w:val="26"/>
        </w:rPr>
      </w:pPr>
      <w:r w:rsidRPr="00E31BEF">
        <w:rPr>
          <w:rFonts w:ascii="Aptos" w:eastAsia="Times New Roman" w:hAnsi="Aptos" w:cs="Times New Roman"/>
          <w:b/>
          <w:color w:val="127398"/>
          <w:sz w:val="36"/>
          <w:szCs w:val="26"/>
        </w:rPr>
        <w:t>Chair:</w:t>
      </w:r>
    </w:p>
    <w:p w14:paraId="7B05ADFB" w14:textId="08B81E17" w:rsidR="00467E95" w:rsidRPr="00467E95" w:rsidRDefault="00CC5189" w:rsidP="00467E95">
      <w:pPr>
        <w:keepNext/>
        <w:keepLines/>
        <w:spacing w:before="360" w:after="240"/>
        <w:outlineLvl w:val="1"/>
        <w:rPr>
          <w:rFonts w:ascii="Aptos" w:eastAsia="Times New Roman" w:hAnsi="Aptos" w:cs="Times New Roman"/>
          <w:b/>
          <w:color w:val="127398"/>
          <w:sz w:val="36"/>
          <w:szCs w:val="26"/>
        </w:rPr>
      </w:pPr>
      <w:r w:rsidRPr="000B7E09">
        <w:rPr>
          <w:rFonts w:ascii="Aptos" w:eastAsia="Century Gothic" w:hAnsi="Aptos" w:cs="Times New Roman"/>
          <w:color w:val="000000" w:themeColor="text1"/>
          <w:kern w:val="0"/>
          <w:sz w:val="24"/>
          <w:szCs w:val="24"/>
          <w14:ligatures w14:val="none"/>
        </w:rPr>
        <w:t>Dr Pervez Muzaffar</w:t>
      </w:r>
    </w:p>
    <w:p w14:paraId="35840CB7" w14:textId="260A3159" w:rsidR="005543FF" w:rsidRDefault="00C82CC0" w:rsidP="008918FD">
      <w:pPr>
        <w:spacing w:after="120"/>
        <w:rPr>
          <w:rFonts w:ascii="Aptos" w:eastAsia="Century Gothic" w:hAnsi="Aptos" w:cs="Times New Roman"/>
          <w:color w:val="000000" w:themeColor="text1"/>
          <w:kern w:val="0"/>
          <w:sz w:val="24"/>
          <w:szCs w:val="24"/>
          <w14:ligatures w14:val="none"/>
        </w:rPr>
      </w:pPr>
      <w:r w:rsidRPr="000B7E09">
        <w:rPr>
          <w:rFonts w:ascii="Aptos" w:eastAsia="Century Gothic" w:hAnsi="Aptos" w:cs="Times New Roman"/>
          <w:noProof/>
          <w:color w:val="000000" w:themeColor="text1"/>
          <w:kern w:val="0"/>
          <w:sz w:val="24"/>
          <w:szCs w:val="24"/>
          <w14:ligatures w14:val="none"/>
        </w:rPr>
        <mc:AlternateContent>
          <mc:Choice Requires="wps">
            <w:drawing>
              <wp:anchor distT="0" distB="0" distL="114300" distR="114300" simplePos="0" relativeHeight="251658241" behindDoc="0" locked="0" layoutInCell="1" allowOverlap="1" wp14:anchorId="1374B12A" wp14:editId="36E9B22F">
                <wp:simplePos x="0" y="0"/>
                <wp:positionH relativeFrom="column">
                  <wp:posOffset>-19050</wp:posOffset>
                </wp:positionH>
                <wp:positionV relativeFrom="paragraph">
                  <wp:posOffset>447040</wp:posOffset>
                </wp:positionV>
                <wp:extent cx="5857875" cy="0"/>
                <wp:effectExtent l="0" t="0" r="0" b="0"/>
                <wp:wrapNone/>
                <wp:docPr id="213281760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CC6A12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35.2pt" to="459.7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" strokecolor="windowText" strokeweight=".25pt">
                <v:stroke joinstyle="miter"/>
              </v:line>
            </w:pict>
          </mc:Fallback>
        </mc:AlternateContent>
      </w:r>
      <w:r w:rsidR="00467E95">
        <w:rPr>
          <w:rFonts w:ascii="Aptos" w:eastAsia="Century Gothic" w:hAnsi="Aptos" w:cs="Times New Roman"/>
          <w:color w:val="000000" w:themeColor="text1"/>
          <w:kern w:val="0"/>
          <w:sz w:val="24"/>
          <w:szCs w:val="24"/>
          <w14:ligatures w14:val="none"/>
        </w:rPr>
        <w:t>Dr Adam Black</w:t>
      </w:r>
    </w:p>
    <w:p w14:paraId="40C209E4" w14:textId="023039CA" w:rsidR="000332E3" w:rsidRDefault="00467E95" w:rsidP="008918FD">
      <w:pPr>
        <w:spacing w:after="120"/>
        <w:rPr>
          <w:rFonts w:ascii="Aptos" w:eastAsia="Century Gothic" w:hAnsi="Aptos" w:cs="Times New Roman"/>
          <w:color w:val="000000" w:themeColor="text1"/>
          <w:kern w:val="0"/>
          <w:sz w:val="24"/>
          <w:szCs w:val="24"/>
          <w14:ligatures w14:val="none"/>
        </w:rPr>
      </w:pPr>
      <w:r>
        <w:rPr>
          <w:rFonts w:ascii="Aptos" w:eastAsia="Century Gothic" w:hAnsi="Aptos" w:cs="Times New Roman"/>
          <w:color w:val="000000" w:themeColor="text1"/>
          <w:kern w:val="0"/>
          <w:sz w:val="24"/>
          <w:szCs w:val="24"/>
          <w14:ligatures w14:val="none"/>
        </w:rPr>
        <w:t>Cllr Jackie Floyd</w:t>
      </w:r>
    </w:p>
    <w:p w14:paraId="432E9A7B" w14:textId="17A07C11" w:rsidR="00467E95" w:rsidRDefault="00467E95" w:rsidP="008918FD">
      <w:pPr>
        <w:spacing w:after="120"/>
        <w:rPr>
          <w:rFonts w:ascii="Aptos" w:eastAsia="Century Gothic" w:hAnsi="Aptos" w:cs="Times New Roman"/>
          <w:color w:val="000000" w:themeColor="text1"/>
          <w:kern w:val="0"/>
          <w:sz w:val="24"/>
          <w:szCs w:val="24"/>
          <w14:ligatures w14:val="none"/>
        </w:rPr>
      </w:pPr>
      <w:r>
        <w:rPr>
          <w:rFonts w:ascii="Aptos" w:eastAsia="Century Gothic" w:hAnsi="Aptos" w:cs="Times New Roman"/>
          <w:color w:val="000000" w:themeColor="text1"/>
          <w:kern w:val="0"/>
          <w:sz w:val="24"/>
          <w:szCs w:val="24"/>
          <w14:ligatures w14:val="none"/>
        </w:rPr>
        <w:t xml:space="preserve">Dr </w:t>
      </w:r>
      <w:r w:rsidR="000332E3">
        <w:rPr>
          <w:rFonts w:ascii="Aptos" w:eastAsia="Century Gothic" w:hAnsi="Aptos" w:cs="Times New Roman"/>
          <w:color w:val="000000" w:themeColor="text1"/>
          <w:kern w:val="0"/>
          <w:sz w:val="24"/>
          <w:szCs w:val="24"/>
          <w14:ligatures w14:val="none"/>
        </w:rPr>
        <w:t>Hussain Moosa</w:t>
      </w:r>
    </w:p>
    <w:p w14:paraId="6A657E5C" w14:textId="77777777" w:rsidR="00467E95" w:rsidRPr="000B7E09" w:rsidRDefault="00467E95" w:rsidP="008918FD">
      <w:pPr>
        <w:spacing w:after="120"/>
        <w:rPr>
          <w:rFonts w:ascii="Aptos" w:eastAsia="Century Gothic" w:hAnsi="Aptos" w:cs="Times New Roman"/>
          <w:color w:val="000000" w:themeColor="text1"/>
          <w:kern w:val="0"/>
          <w:sz w:val="24"/>
          <w:szCs w:val="24"/>
          <w14:ligatures w14:val="none"/>
        </w:rPr>
      </w:pPr>
    </w:p>
    <w:tbl>
      <w:tblPr>
        <w:tblStyle w:val="TableGrid"/>
        <w:tblW w:w="10111"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111"/>
      </w:tblGrid>
      <w:tr w:rsidR="0008606C" w:rsidRPr="0008606C" w14:paraId="0EEB922D" w14:textId="77777777" w:rsidTr="007A3D21">
        <w:trPr>
          <w:trHeight w:val="1498"/>
        </w:trPr>
        <w:tc>
          <w:tcPr>
            <w:tcW w:w="10111" w:type="dxa"/>
          </w:tcPr>
          <w:p w14:paraId="33398C83" w14:textId="125E1F99" w:rsidR="0008606C" w:rsidRPr="00E31BEF" w:rsidRDefault="0008606C" w:rsidP="0008606C">
            <w:pPr>
              <w:keepNext/>
              <w:keepLines/>
              <w:spacing w:before="600" w:after="240"/>
              <w:outlineLvl w:val="0"/>
              <w:rPr>
                <w:rFonts w:ascii="Aptos" w:eastAsia="Times New Roman" w:hAnsi="Aptos" w:cs="Times New Roman"/>
                <w:b/>
                <w:color w:val="127398"/>
                <w:sz w:val="36"/>
                <w:szCs w:val="18"/>
              </w:rPr>
            </w:pPr>
            <w:r w:rsidRPr="00E31BEF">
              <w:rPr>
                <w:rFonts w:ascii="Aptos" w:eastAsia="Times New Roman" w:hAnsi="Aptos" w:cs="Times New Roman"/>
                <w:b/>
                <w:color w:val="127398"/>
                <w:sz w:val="36"/>
                <w:szCs w:val="18"/>
              </w:rPr>
              <w:t>Overall aim</w:t>
            </w:r>
            <w:r w:rsidR="007A3D21" w:rsidRPr="00E31BEF">
              <w:rPr>
                <w:rFonts w:ascii="Aptos" w:eastAsia="Times New Roman" w:hAnsi="Aptos" w:cs="Times New Roman"/>
                <w:b/>
                <w:color w:val="127398"/>
                <w:sz w:val="36"/>
                <w:szCs w:val="18"/>
              </w:rPr>
              <w:t>:</w:t>
            </w:r>
          </w:p>
          <w:p w14:paraId="6EDF7DD7" w14:textId="05C5110B" w:rsidR="0008606C" w:rsidRPr="00AE4AF6" w:rsidRDefault="00AE4AF6" w:rsidP="003F5C34">
            <w:pPr>
              <w:spacing w:after="120"/>
              <w:rPr>
                <w:rFonts w:ascii="Arial" w:eastAsia="Times New Roman" w:hAnsi="Arial" w:cs="Arial"/>
                <w:bCs/>
                <w:color w:val="BF3078"/>
              </w:rPr>
            </w:pPr>
            <w:r w:rsidRPr="00C93859">
              <w:rPr>
                <w:rFonts w:ascii="Aptos" w:eastAsia="Century Gothic" w:hAnsi="Aptos" w:cs="Times New Roman"/>
                <w:color w:val="000000" w:themeColor="text1"/>
              </w:rPr>
              <w:t xml:space="preserve">The purpose of the </w:t>
            </w:r>
            <w:r w:rsidR="00E7537C" w:rsidRPr="00C93859">
              <w:rPr>
                <w:rFonts w:ascii="Aptos" w:eastAsia="Century Gothic" w:hAnsi="Aptos" w:cs="Times New Roman"/>
                <w:color w:val="000000" w:themeColor="text1"/>
              </w:rPr>
              <w:t>Primary Care Neigh</w:t>
            </w:r>
            <w:r w:rsidR="009B33DD" w:rsidRPr="00C93859">
              <w:rPr>
                <w:rFonts w:ascii="Aptos" w:eastAsia="Century Gothic" w:hAnsi="Aptos" w:cs="Times New Roman"/>
                <w:color w:val="000000" w:themeColor="text1"/>
              </w:rPr>
              <w:t>bourhoods (</w:t>
            </w:r>
            <w:r w:rsidRPr="00C93859">
              <w:rPr>
                <w:rFonts w:ascii="Aptos" w:eastAsia="Century Gothic" w:hAnsi="Aptos" w:cs="Times New Roman"/>
                <w:color w:val="000000" w:themeColor="text1"/>
              </w:rPr>
              <w:t>PCN</w:t>
            </w:r>
            <w:r w:rsidR="00D43A0E" w:rsidRPr="00C93859">
              <w:rPr>
                <w:rFonts w:ascii="Aptos" w:eastAsia="Century Gothic" w:hAnsi="Aptos" w:cs="Times New Roman"/>
                <w:color w:val="000000" w:themeColor="text1"/>
              </w:rPr>
              <w:t>s</w:t>
            </w:r>
            <w:r w:rsidR="009B33DD" w:rsidRPr="00C93859">
              <w:rPr>
                <w:rFonts w:ascii="Aptos" w:eastAsia="Century Gothic" w:hAnsi="Aptos" w:cs="Times New Roman"/>
                <w:color w:val="000000" w:themeColor="text1"/>
              </w:rPr>
              <w:t>)</w:t>
            </w:r>
            <w:r w:rsidRPr="00C93859">
              <w:rPr>
                <w:rFonts w:ascii="Aptos" w:eastAsia="Century Gothic" w:hAnsi="Aptos" w:cs="Times New Roman"/>
                <w:color w:val="000000" w:themeColor="text1"/>
              </w:rPr>
              <w:t xml:space="preserve"> is to work with partners in the local area, making sure that wider issues of health and wellbeing can be addressed. These partners include elected members, social care, health and the independent and voluntary sector. The aim is to provide efficient, effective, high-quality health and care services for the whole population in a safe and integrated way. An integral </w:t>
            </w:r>
            <w:r w:rsidR="008751A0" w:rsidRPr="00C93859">
              <w:rPr>
                <w:rFonts w:ascii="Aptos" w:eastAsia="Century Gothic" w:hAnsi="Aptos" w:cs="Times New Roman"/>
                <w:color w:val="000000" w:themeColor="text1"/>
              </w:rPr>
              <w:t>role</w:t>
            </w:r>
            <w:r w:rsidRPr="00C93859">
              <w:rPr>
                <w:rFonts w:ascii="Aptos" w:eastAsia="Century Gothic" w:hAnsi="Aptos" w:cs="Times New Roman"/>
                <w:color w:val="000000" w:themeColor="text1"/>
              </w:rPr>
              <w:t xml:space="preserve"> of </w:t>
            </w:r>
            <w:r w:rsidR="00700D9B" w:rsidRPr="00C93859">
              <w:rPr>
                <w:rFonts w:ascii="Aptos" w:eastAsia="Century Gothic" w:hAnsi="Aptos" w:cs="Times New Roman"/>
                <w:color w:val="000000" w:themeColor="text1"/>
              </w:rPr>
              <w:t>PCN</w:t>
            </w:r>
            <w:r w:rsidR="008751A0" w:rsidRPr="00C93859">
              <w:rPr>
                <w:rFonts w:ascii="Aptos" w:eastAsia="Century Gothic" w:hAnsi="Aptos" w:cs="Times New Roman"/>
                <w:color w:val="000000" w:themeColor="text1"/>
              </w:rPr>
              <w:t xml:space="preserve">s </w:t>
            </w:r>
            <w:r w:rsidR="001D2A56" w:rsidRPr="00C93859">
              <w:rPr>
                <w:rFonts w:ascii="Aptos" w:eastAsia="Century Gothic" w:hAnsi="Aptos" w:cs="Times New Roman"/>
                <w:color w:val="000000" w:themeColor="text1"/>
              </w:rPr>
              <w:t>is</w:t>
            </w:r>
            <w:r w:rsidRPr="00C93859">
              <w:rPr>
                <w:rFonts w:ascii="Aptos" w:eastAsia="Century Gothic" w:hAnsi="Aptos" w:cs="Times New Roman"/>
                <w:color w:val="000000" w:themeColor="text1"/>
              </w:rPr>
              <w:t xml:space="preserve"> to identify gaps in provision</w:t>
            </w:r>
            <w:r w:rsidR="005F5341">
              <w:rPr>
                <w:rFonts w:ascii="Aptos" w:eastAsia="Century Gothic" w:hAnsi="Aptos" w:cs="Times New Roman"/>
                <w:color w:val="000000" w:themeColor="text1"/>
              </w:rPr>
              <w:t xml:space="preserve"> and</w:t>
            </w:r>
            <w:r>
              <w:rPr>
                <w:rFonts w:ascii="Aptos" w:eastAsia="Century Gothic" w:hAnsi="Aptos" w:cs="Times New Roman"/>
                <w:color w:val="000000" w:themeColor="text1"/>
              </w:rPr>
              <w:t xml:space="preserve"> </w:t>
            </w:r>
            <w:r w:rsidRPr="00C93859">
              <w:rPr>
                <w:rFonts w:ascii="Aptos" w:eastAsia="Century Gothic" w:hAnsi="Aptos" w:cs="Times New Roman"/>
                <w:color w:val="000000" w:themeColor="text1"/>
              </w:rPr>
              <w:t xml:space="preserve">develop and agree a joint implementation plan for local delivery </w:t>
            </w:r>
            <w:r w:rsidR="004B6AA5" w:rsidRPr="00C93859">
              <w:rPr>
                <w:rFonts w:ascii="Aptos" w:eastAsia="Century Gothic" w:hAnsi="Aptos" w:cs="Times New Roman"/>
                <w:color w:val="000000" w:themeColor="text1"/>
              </w:rPr>
              <w:t>whilst</w:t>
            </w:r>
            <w:r w:rsidRPr="00C93859">
              <w:rPr>
                <w:rFonts w:ascii="Aptos" w:eastAsia="Century Gothic" w:hAnsi="Aptos" w:cs="Times New Roman"/>
                <w:color w:val="000000" w:themeColor="text1"/>
              </w:rPr>
              <w:t xml:space="preserve"> also </w:t>
            </w:r>
            <w:r w:rsidR="004B6AA5" w:rsidRPr="00C93859">
              <w:rPr>
                <w:rFonts w:ascii="Aptos" w:eastAsia="Century Gothic" w:hAnsi="Aptos" w:cs="Times New Roman"/>
                <w:color w:val="000000" w:themeColor="text1"/>
              </w:rPr>
              <w:t>seeking</w:t>
            </w:r>
            <w:r w:rsidRPr="00C93859">
              <w:rPr>
                <w:rFonts w:ascii="Aptos" w:eastAsia="Century Gothic" w:hAnsi="Aptos" w:cs="Times New Roman"/>
                <w:color w:val="000000" w:themeColor="text1"/>
              </w:rPr>
              <w:t xml:space="preserve"> to address health inequalities faced by the </w:t>
            </w:r>
            <w:r w:rsidR="004B6AA5" w:rsidRPr="00C93859">
              <w:rPr>
                <w:rFonts w:ascii="Aptos" w:eastAsia="Century Gothic" w:hAnsi="Aptos" w:cs="Times New Roman"/>
                <w:color w:val="000000" w:themeColor="text1"/>
              </w:rPr>
              <w:t xml:space="preserve">local </w:t>
            </w:r>
            <w:r w:rsidRPr="00C93859">
              <w:rPr>
                <w:rFonts w:ascii="Aptos" w:eastAsia="Century Gothic" w:hAnsi="Aptos" w:cs="Times New Roman"/>
                <w:color w:val="000000" w:themeColor="text1"/>
              </w:rPr>
              <w:t>population.</w:t>
            </w:r>
          </w:p>
        </w:tc>
      </w:tr>
      <w:tr w:rsidR="0008606C" w:rsidRPr="0008606C" w14:paraId="1E5C28DD" w14:textId="77777777" w:rsidTr="007A3D21">
        <w:trPr>
          <w:trHeight w:val="1229"/>
        </w:trPr>
        <w:tc>
          <w:tcPr>
            <w:tcW w:w="10111" w:type="dxa"/>
          </w:tcPr>
          <w:p w14:paraId="7E537F91" w14:textId="07040FD0" w:rsidR="0008606C" w:rsidRPr="00E31BEF" w:rsidRDefault="0008606C" w:rsidP="0008606C">
            <w:pPr>
              <w:spacing w:before="120" w:after="120"/>
              <w:ind w:right="23"/>
              <w:rPr>
                <w:rFonts w:ascii="Aptos" w:eastAsia="Century Gothic" w:hAnsi="Aptos" w:cs="Arial"/>
                <w:b/>
                <w:color w:val="808080" w:themeColor="background1" w:themeShade="80"/>
                <w:sz w:val="28"/>
                <w:szCs w:val="36"/>
              </w:rPr>
            </w:pPr>
            <w:r w:rsidRPr="00E31BEF">
              <w:rPr>
                <w:rFonts w:ascii="Aptos" w:eastAsia="Century Gothic" w:hAnsi="Aptos" w:cs="Arial"/>
                <w:b/>
                <w:color w:val="127398"/>
                <w:sz w:val="28"/>
                <w:szCs w:val="36"/>
              </w:rPr>
              <w:t xml:space="preserve">Reporting to: </w:t>
            </w:r>
            <w:r w:rsidR="008918FD">
              <w:rPr>
                <w:rFonts w:ascii="Arial" w:eastAsia="Century Gothic" w:hAnsi="Arial" w:cs="Arial"/>
                <w:bCs/>
                <w:color w:val="000000" w:themeColor="text1"/>
              </w:rPr>
              <w:t>Primary Care Neighbourhood Delivery Group</w:t>
            </w:r>
          </w:p>
          <w:p w14:paraId="1ED71548" w14:textId="77777777" w:rsidR="00EB726E" w:rsidRDefault="0008606C" w:rsidP="0008606C">
            <w:pPr>
              <w:spacing w:after="120"/>
              <w:rPr>
                <w:rFonts w:ascii="Aptos" w:eastAsia="Century Gothic" w:hAnsi="Aptos" w:cs="Times New Roman"/>
                <w:b/>
                <w:bCs/>
                <w:color w:val="3C3C3C"/>
              </w:rPr>
            </w:pPr>
            <w:r w:rsidRPr="00E31BEF">
              <w:rPr>
                <w:rFonts w:ascii="Aptos" w:eastAsia="Century Gothic" w:hAnsi="Aptos" w:cs="Times New Roman"/>
                <w:b/>
                <w:bCs/>
                <w:color w:val="127398"/>
              </w:rPr>
              <w:t>Frequency of meetings &amp; commitment of time:</w:t>
            </w:r>
            <w:r w:rsidRPr="00E31BEF">
              <w:rPr>
                <w:rFonts w:ascii="Aptos" w:eastAsia="Century Gothic" w:hAnsi="Aptos" w:cs="Times New Roman"/>
                <w:b/>
                <w:bCs/>
                <w:color w:val="3C3C3C"/>
              </w:rPr>
              <w:t xml:space="preserve"> </w:t>
            </w:r>
          </w:p>
          <w:p w14:paraId="6451D8DB" w14:textId="33AF0A7B" w:rsidR="0008606C" w:rsidRPr="00EB726E" w:rsidRDefault="00EB726E" w:rsidP="0008606C">
            <w:pPr>
              <w:spacing w:after="120"/>
              <w:rPr>
                <w:rFonts w:ascii="Aptos" w:eastAsia="Century Gothic" w:hAnsi="Aptos" w:cs="Times New Roman"/>
                <w:color w:val="000000" w:themeColor="text1"/>
              </w:rPr>
            </w:pPr>
            <w:r w:rsidRPr="00EB726E">
              <w:rPr>
                <w:rFonts w:ascii="Aptos" w:eastAsia="Century Gothic" w:hAnsi="Aptos" w:cs="Times New Roman"/>
                <w:color w:val="000000" w:themeColor="text1"/>
              </w:rPr>
              <w:t xml:space="preserve">Monthly meetings, </w:t>
            </w:r>
            <w:proofErr w:type="gramStart"/>
            <w:r w:rsidR="00F736F6">
              <w:rPr>
                <w:rFonts w:ascii="Aptos" w:eastAsia="Century Gothic" w:hAnsi="Aptos" w:cs="Times New Roman"/>
                <w:color w:val="000000" w:themeColor="text1"/>
              </w:rPr>
              <w:t xml:space="preserve">1.5 </w:t>
            </w:r>
            <w:r w:rsidRPr="00EB726E">
              <w:rPr>
                <w:rFonts w:ascii="Aptos" w:eastAsia="Century Gothic" w:hAnsi="Aptos" w:cs="Times New Roman"/>
                <w:color w:val="000000" w:themeColor="text1"/>
              </w:rPr>
              <w:t>hour</w:t>
            </w:r>
            <w:proofErr w:type="gramEnd"/>
            <w:r w:rsidRPr="00EB726E">
              <w:rPr>
                <w:rFonts w:ascii="Aptos" w:eastAsia="Century Gothic" w:hAnsi="Aptos" w:cs="Times New Roman"/>
                <w:color w:val="000000" w:themeColor="text1"/>
              </w:rPr>
              <w:t xml:space="preserve"> duration.</w:t>
            </w:r>
            <w:r w:rsidR="00F46474">
              <w:rPr>
                <w:rFonts w:ascii="Aptos" w:eastAsia="Century Gothic" w:hAnsi="Aptos" w:cs="Times New Roman"/>
                <w:color w:val="000000" w:themeColor="text1"/>
              </w:rPr>
              <w:t xml:space="preserve"> </w:t>
            </w:r>
            <w:proofErr w:type="gramStart"/>
            <w:r w:rsidR="00F46474">
              <w:rPr>
                <w:rFonts w:ascii="Aptos" w:eastAsia="Century Gothic" w:hAnsi="Aptos" w:cs="Times New Roman"/>
                <w:color w:val="000000" w:themeColor="text1"/>
              </w:rPr>
              <w:t>The majority of</w:t>
            </w:r>
            <w:proofErr w:type="gramEnd"/>
            <w:r w:rsidR="00F46474">
              <w:rPr>
                <w:rFonts w:ascii="Aptos" w:eastAsia="Century Gothic" w:hAnsi="Aptos" w:cs="Times New Roman"/>
                <w:color w:val="000000" w:themeColor="text1"/>
              </w:rPr>
              <w:t xml:space="preserve"> meetings are</w:t>
            </w:r>
            <w:r w:rsidR="008D5AAE">
              <w:rPr>
                <w:rFonts w:ascii="Aptos" w:eastAsia="Century Gothic" w:hAnsi="Aptos" w:cs="Times New Roman"/>
                <w:color w:val="000000" w:themeColor="text1"/>
              </w:rPr>
              <w:t xml:space="preserve"> via MS </w:t>
            </w:r>
            <w:proofErr w:type="gramStart"/>
            <w:r w:rsidR="008D5AAE">
              <w:rPr>
                <w:rFonts w:ascii="Aptos" w:eastAsia="Century Gothic" w:hAnsi="Aptos" w:cs="Times New Roman"/>
                <w:color w:val="000000" w:themeColor="text1"/>
              </w:rPr>
              <w:t>Teams</w:t>
            </w:r>
            <w:r w:rsidR="003E3DC9">
              <w:rPr>
                <w:rFonts w:ascii="Aptos" w:eastAsia="Century Gothic" w:hAnsi="Aptos" w:cs="Times New Roman"/>
                <w:color w:val="000000" w:themeColor="text1"/>
              </w:rPr>
              <w:t>,</w:t>
            </w:r>
            <w:proofErr w:type="gramEnd"/>
            <w:r w:rsidR="003E3DC9">
              <w:rPr>
                <w:rFonts w:ascii="Aptos" w:eastAsia="Century Gothic" w:hAnsi="Aptos" w:cs="Times New Roman"/>
                <w:color w:val="000000" w:themeColor="text1"/>
              </w:rPr>
              <w:t xml:space="preserve"> </w:t>
            </w:r>
            <w:r w:rsidR="00F46474">
              <w:rPr>
                <w:rFonts w:ascii="Aptos" w:eastAsia="Century Gothic" w:hAnsi="Aptos" w:cs="Times New Roman"/>
                <w:color w:val="000000" w:themeColor="text1"/>
              </w:rPr>
              <w:t>however travel time will</w:t>
            </w:r>
            <w:r w:rsidR="008D5AAE">
              <w:rPr>
                <w:rFonts w:ascii="Aptos" w:eastAsia="Century Gothic" w:hAnsi="Aptos" w:cs="Times New Roman"/>
                <w:color w:val="000000" w:themeColor="text1"/>
              </w:rPr>
              <w:t xml:space="preserve"> be needed for in person meetings. </w:t>
            </w:r>
          </w:p>
          <w:p w14:paraId="6E5843EB" w14:textId="24A21FE3" w:rsidR="00C6478E" w:rsidRDefault="00887E6C" w:rsidP="007D3535">
            <w:pPr>
              <w:spacing w:after="120"/>
              <w:rPr>
                <w:rFonts w:ascii="Aptos" w:eastAsia="Century Gothic" w:hAnsi="Aptos" w:cs="Times New Roman"/>
                <w:color w:val="000000" w:themeColor="text1"/>
              </w:rPr>
            </w:pPr>
            <w:r>
              <w:rPr>
                <w:rFonts w:ascii="Aptos" w:eastAsia="Century Gothic" w:hAnsi="Aptos" w:cs="Times New Roman"/>
                <w:color w:val="000000" w:themeColor="text1"/>
              </w:rPr>
              <w:t xml:space="preserve">In addition to meeting attendance, </w:t>
            </w:r>
            <w:r w:rsidR="00B76D36">
              <w:rPr>
                <w:rFonts w:ascii="Aptos" w:eastAsia="Century Gothic" w:hAnsi="Aptos" w:cs="Times New Roman"/>
                <w:color w:val="000000" w:themeColor="text1"/>
              </w:rPr>
              <w:t xml:space="preserve">time </w:t>
            </w:r>
            <w:r w:rsidR="005D5B45">
              <w:rPr>
                <w:rFonts w:ascii="Aptos" w:eastAsia="Century Gothic" w:hAnsi="Aptos" w:cs="Times New Roman"/>
                <w:color w:val="000000" w:themeColor="text1"/>
              </w:rPr>
              <w:t xml:space="preserve">will be required to </w:t>
            </w:r>
            <w:r w:rsidR="00A83851">
              <w:rPr>
                <w:rFonts w:ascii="Aptos" w:eastAsia="Century Gothic" w:hAnsi="Aptos" w:cs="Times New Roman"/>
                <w:color w:val="000000" w:themeColor="text1"/>
              </w:rPr>
              <w:t xml:space="preserve">prepare for </w:t>
            </w:r>
            <w:r w:rsidR="001E7B81">
              <w:rPr>
                <w:rFonts w:ascii="Aptos" w:eastAsia="Century Gothic" w:hAnsi="Aptos" w:cs="Times New Roman"/>
                <w:color w:val="000000" w:themeColor="text1"/>
              </w:rPr>
              <w:t>meetings and undertak</w:t>
            </w:r>
            <w:r w:rsidR="00A83851">
              <w:rPr>
                <w:rFonts w:ascii="Aptos" w:eastAsia="Century Gothic" w:hAnsi="Aptos" w:cs="Times New Roman"/>
                <w:color w:val="000000" w:themeColor="text1"/>
              </w:rPr>
              <w:t xml:space="preserve">e </w:t>
            </w:r>
            <w:r w:rsidR="001E7B81">
              <w:rPr>
                <w:rFonts w:ascii="Aptos" w:eastAsia="Century Gothic" w:hAnsi="Aptos" w:cs="Times New Roman"/>
                <w:color w:val="000000" w:themeColor="text1"/>
              </w:rPr>
              <w:t xml:space="preserve">any actions that arise. </w:t>
            </w:r>
            <w:r w:rsidR="007D3535" w:rsidRPr="007D3535">
              <w:rPr>
                <w:rFonts w:ascii="Aptos" w:eastAsia="Century Gothic" w:hAnsi="Aptos" w:cs="Times New Roman"/>
                <w:color w:val="000000" w:themeColor="text1"/>
              </w:rPr>
              <w:t xml:space="preserve">Each PCN member </w:t>
            </w:r>
            <w:r w:rsidR="005A08AB">
              <w:rPr>
                <w:rFonts w:ascii="Aptos" w:eastAsia="Century Gothic" w:hAnsi="Aptos" w:cs="Times New Roman"/>
                <w:color w:val="000000" w:themeColor="text1"/>
              </w:rPr>
              <w:t xml:space="preserve">shares </w:t>
            </w:r>
            <w:r w:rsidR="007D3535" w:rsidRPr="007D3535">
              <w:rPr>
                <w:rFonts w:ascii="Aptos" w:eastAsia="Century Gothic" w:hAnsi="Aptos" w:cs="Times New Roman"/>
                <w:color w:val="000000" w:themeColor="text1"/>
              </w:rPr>
              <w:t xml:space="preserve">accountability for the delivery of the responsibilities, priorities and plans of the Group. </w:t>
            </w:r>
          </w:p>
          <w:p w14:paraId="32F93B13" w14:textId="09A0B7E6" w:rsidR="00B700E8" w:rsidRPr="00F736F6" w:rsidRDefault="00B700E8" w:rsidP="007D3535">
            <w:pPr>
              <w:spacing w:after="120"/>
              <w:rPr>
                <w:rFonts w:ascii="Aptos" w:eastAsia="Century Gothic" w:hAnsi="Aptos" w:cs="Times New Roman"/>
                <w:color w:val="000000" w:themeColor="text1"/>
              </w:rPr>
            </w:pPr>
          </w:p>
        </w:tc>
      </w:tr>
      <w:tr w:rsidR="0008606C" w:rsidRPr="0008606C" w14:paraId="578F38F2" w14:textId="77777777" w:rsidTr="007A3D21">
        <w:trPr>
          <w:trHeight w:val="1104"/>
        </w:trPr>
        <w:tc>
          <w:tcPr>
            <w:tcW w:w="10111" w:type="dxa"/>
          </w:tcPr>
          <w:p w14:paraId="50985B69" w14:textId="333E228C" w:rsidR="0008606C" w:rsidRPr="00E31BEF" w:rsidRDefault="0008606C" w:rsidP="0008606C">
            <w:pPr>
              <w:keepNext/>
              <w:keepLines/>
              <w:spacing w:before="360" w:after="240"/>
              <w:outlineLvl w:val="1"/>
              <w:rPr>
                <w:rFonts w:ascii="Aptos" w:eastAsia="Times New Roman" w:hAnsi="Aptos" w:cs="Times New Roman"/>
                <w:b/>
                <w:color w:val="127398"/>
                <w:sz w:val="36"/>
                <w:szCs w:val="26"/>
              </w:rPr>
            </w:pPr>
            <w:r w:rsidRPr="00E31BEF">
              <w:rPr>
                <w:rFonts w:ascii="Aptos" w:eastAsia="Times New Roman" w:hAnsi="Aptos" w:cs="Times New Roman"/>
                <w:b/>
                <w:color w:val="127398"/>
                <w:sz w:val="36"/>
                <w:szCs w:val="26"/>
              </w:rPr>
              <w:t>Terms of reference</w:t>
            </w:r>
            <w:r w:rsidR="007A3D21" w:rsidRPr="00E31BEF">
              <w:rPr>
                <w:rFonts w:ascii="Aptos" w:eastAsia="Times New Roman" w:hAnsi="Aptos" w:cs="Times New Roman"/>
                <w:b/>
                <w:color w:val="127398"/>
                <w:sz w:val="36"/>
                <w:szCs w:val="26"/>
              </w:rPr>
              <w:t>:</w:t>
            </w:r>
          </w:p>
          <w:p w14:paraId="59421793" w14:textId="34ACA3A8" w:rsidR="0008606C" w:rsidRPr="001A6DA4" w:rsidRDefault="00275CCF" w:rsidP="001A6DA4">
            <w:pPr>
              <w:spacing w:after="120"/>
              <w:rPr>
                <w:rFonts w:ascii="Aptos" w:eastAsia="Century Gothic" w:hAnsi="Aptos" w:cs="Times New Roman"/>
                <w:color w:val="000000" w:themeColor="text1"/>
              </w:rPr>
            </w:pPr>
            <w:r w:rsidRPr="00275CCF">
              <w:rPr>
                <w:rFonts w:ascii="Aptos" w:eastAsia="Century Gothic" w:hAnsi="Aptos" w:cs="Times New Roman"/>
                <w:color w:val="000000" w:themeColor="text1"/>
              </w:rPr>
              <w:t xml:space="preserve">Awaiting approval </w:t>
            </w:r>
          </w:p>
        </w:tc>
      </w:tr>
      <w:tr w:rsidR="0008606C" w:rsidRPr="0008606C" w14:paraId="109C6B15" w14:textId="77777777" w:rsidTr="007A3D21">
        <w:trPr>
          <w:trHeight w:val="1258"/>
        </w:trPr>
        <w:tc>
          <w:tcPr>
            <w:tcW w:w="10111" w:type="dxa"/>
          </w:tcPr>
          <w:p w14:paraId="1DB8A691" w14:textId="77777777" w:rsidR="001A6DA4" w:rsidRPr="00E31BEF" w:rsidRDefault="001A6DA4" w:rsidP="001A6DA4">
            <w:pPr>
              <w:keepNext/>
              <w:keepLines/>
              <w:spacing w:before="360"/>
              <w:outlineLvl w:val="2"/>
              <w:rPr>
                <w:rFonts w:ascii="Aptos" w:eastAsia="Times New Roman" w:hAnsi="Aptos" w:cs="Times New Roman"/>
                <w:b/>
                <w:color w:val="127398"/>
                <w:sz w:val="28"/>
              </w:rPr>
            </w:pPr>
            <w:r w:rsidRPr="00E31BEF">
              <w:rPr>
                <w:rFonts w:ascii="Aptos" w:eastAsia="Times New Roman" w:hAnsi="Aptos" w:cs="Times New Roman"/>
                <w:b/>
                <w:color w:val="127398"/>
                <w:sz w:val="28"/>
              </w:rPr>
              <w:t>Person specification/Skills/Knowledge Required:</w:t>
            </w:r>
          </w:p>
          <w:p w14:paraId="18089E56" w14:textId="77777777" w:rsidR="00B84E29" w:rsidRPr="007D3535" w:rsidRDefault="00B84E29" w:rsidP="00B84E29">
            <w:pPr>
              <w:spacing w:after="120"/>
              <w:rPr>
                <w:rFonts w:ascii="Aptos" w:eastAsia="Century Gothic" w:hAnsi="Aptos" w:cs="Times New Roman"/>
                <w:color w:val="000000" w:themeColor="text1"/>
              </w:rPr>
            </w:pPr>
            <w:r w:rsidRPr="007D3535">
              <w:rPr>
                <w:rFonts w:ascii="Aptos" w:eastAsia="Century Gothic" w:hAnsi="Aptos" w:cs="Times New Roman"/>
                <w:color w:val="000000" w:themeColor="text1"/>
              </w:rPr>
              <w:t xml:space="preserve">Members will create a leadership model that is collaborative, distributed and democratic, ensures equity of voice from all partners and engenders high levels of trust. </w:t>
            </w:r>
          </w:p>
          <w:p w14:paraId="53F044E3" w14:textId="3E82E582" w:rsidR="00E20AB6" w:rsidRPr="005B2307" w:rsidRDefault="00B84E29" w:rsidP="005B2307">
            <w:pPr>
              <w:spacing w:after="120"/>
              <w:rPr>
                <w:rFonts w:ascii="Aptos" w:eastAsia="Century Gothic" w:hAnsi="Aptos" w:cs="Times New Roman"/>
                <w:color w:val="000000" w:themeColor="text1"/>
              </w:rPr>
            </w:pPr>
            <w:r w:rsidRPr="007D3535">
              <w:rPr>
                <w:rFonts w:ascii="Aptos" w:eastAsia="Century Gothic" w:hAnsi="Aptos" w:cs="Times New Roman"/>
                <w:color w:val="000000" w:themeColor="text1"/>
              </w:rPr>
              <w:t>It is expected that members will ensure they have access to and have appropriately engaged with</w:t>
            </w:r>
            <w:r>
              <w:rPr>
                <w:rFonts w:ascii="Aptos" w:eastAsia="Century Gothic" w:hAnsi="Aptos" w:cs="Times New Roman"/>
                <w:color w:val="000000" w:themeColor="text1"/>
              </w:rPr>
              <w:t xml:space="preserve"> </w:t>
            </w:r>
            <w:r w:rsidRPr="007D3535">
              <w:rPr>
                <w:rFonts w:ascii="Aptos" w:eastAsia="Century Gothic" w:hAnsi="Aptos" w:cs="Times New Roman"/>
                <w:color w:val="000000" w:themeColor="text1"/>
              </w:rPr>
              <w:t>relevant networks</w:t>
            </w:r>
            <w:r>
              <w:rPr>
                <w:rFonts w:ascii="Aptos" w:eastAsia="Century Gothic" w:hAnsi="Aptos" w:cs="Times New Roman"/>
                <w:color w:val="000000" w:themeColor="text1"/>
              </w:rPr>
              <w:t xml:space="preserve"> </w:t>
            </w:r>
            <w:r w:rsidRPr="007D3535">
              <w:rPr>
                <w:rFonts w:ascii="Aptos" w:eastAsia="Century Gothic" w:hAnsi="Aptos" w:cs="Times New Roman"/>
                <w:color w:val="000000" w:themeColor="text1"/>
              </w:rPr>
              <w:t xml:space="preserve">in a timely manner </w:t>
            </w:r>
            <w:proofErr w:type="gramStart"/>
            <w:r w:rsidRPr="007D3535">
              <w:rPr>
                <w:rFonts w:ascii="Aptos" w:eastAsia="Century Gothic" w:hAnsi="Aptos" w:cs="Times New Roman"/>
                <w:color w:val="000000" w:themeColor="text1"/>
              </w:rPr>
              <w:t>so as to</w:t>
            </w:r>
            <w:proofErr w:type="gramEnd"/>
            <w:r w:rsidRPr="007D3535">
              <w:rPr>
                <w:rFonts w:ascii="Aptos" w:eastAsia="Century Gothic" w:hAnsi="Aptos" w:cs="Times New Roman"/>
                <w:color w:val="000000" w:themeColor="text1"/>
              </w:rPr>
              <w:t xml:space="preserve"> ensure they are able to take informed decisions as part of the Group.</w:t>
            </w:r>
            <w:r>
              <w:rPr>
                <w:rFonts w:ascii="Aptos" w:eastAsia="Century Gothic" w:hAnsi="Aptos" w:cs="Times New Roman"/>
                <w:color w:val="000000" w:themeColor="text1"/>
              </w:rPr>
              <w:t xml:space="preserve"> </w:t>
            </w:r>
          </w:p>
          <w:p w14:paraId="4FDAD793" w14:textId="7C288716" w:rsidR="001A6DA4" w:rsidRDefault="001A6DA4" w:rsidP="001A6DA4">
            <w:pPr>
              <w:rPr>
                <w:rFonts w:ascii="Aptos" w:eastAsia="Century Gothic" w:hAnsi="Aptos" w:cs="Times New Roman"/>
                <w:color w:val="000000" w:themeColor="text1"/>
              </w:rPr>
            </w:pPr>
            <w:r w:rsidRPr="005B2307">
              <w:rPr>
                <w:rFonts w:ascii="Aptos" w:eastAsia="Century Gothic" w:hAnsi="Aptos" w:cs="Times New Roman"/>
                <w:color w:val="000000" w:themeColor="text1"/>
              </w:rPr>
              <w:t>It is the responsibility of PCN members to work collaboratively across organisations</w:t>
            </w:r>
            <w:r w:rsidR="00877EBA">
              <w:rPr>
                <w:rFonts w:ascii="Aptos" w:eastAsia="Century Gothic" w:hAnsi="Aptos" w:cs="Times New Roman"/>
                <w:color w:val="000000" w:themeColor="text1"/>
              </w:rPr>
              <w:t xml:space="preserve"> and</w:t>
            </w:r>
            <w:r>
              <w:rPr>
                <w:rFonts w:ascii="Aptos" w:eastAsia="Century Gothic" w:hAnsi="Aptos" w:cs="Times New Roman"/>
                <w:color w:val="000000" w:themeColor="text1"/>
              </w:rPr>
              <w:t xml:space="preserve"> </w:t>
            </w:r>
            <w:r w:rsidRPr="005B2307">
              <w:rPr>
                <w:rFonts w:ascii="Aptos" w:eastAsia="Century Gothic" w:hAnsi="Aptos" w:cs="Times New Roman"/>
                <w:color w:val="000000" w:themeColor="text1"/>
              </w:rPr>
              <w:t>to undertake the following within the neighbourhood</w:t>
            </w:r>
            <w:r w:rsidR="005B2307">
              <w:rPr>
                <w:rFonts w:ascii="Aptos" w:eastAsia="Century Gothic" w:hAnsi="Aptos" w:cs="Times New Roman"/>
                <w:color w:val="000000" w:themeColor="text1"/>
              </w:rPr>
              <w:t>:</w:t>
            </w:r>
            <w:r>
              <w:rPr>
                <w:rFonts w:ascii="Aptos" w:eastAsia="Century Gothic" w:hAnsi="Aptos" w:cs="Times New Roman"/>
                <w:color w:val="000000" w:themeColor="text1"/>
              </w:rPr>
              <w:t xml:space="preserve"> </w:t>
            </w:r>
          </w:p>
          <w:p w14:paraId="6A4E7A1B" w14:textId="77777777" w:rsidR="001A6DA4" w:rsidRDefault="001A6DA4" w:rsidP="001A6DA4">
            <w:pPr>
              <w:rPr>
                <w:rFonts w:ascii="Aptos" w:eastAsia="Century Gothic" w:hAnsi="Aptos" w:cs="Times New Roman"/>
                <w:color w:val="000000" w:themeColor="text1"/>
              </w:rPr>
            </w:pPr>
          </w:p>
          <w:p w14:paraId="612FFEE1" w14:textId="7831C4D2" w:rsidR="005B2307" w:rsidRDefault="005B2307" w:rsidP="005B2307">
            <w:pPr>
              <w:pStyle w:val="ListParagraph"/>
              <w:numPr>
                <w:ilvl w:val="0"/>
                <w:numId w:val="3"/>
              </w:numPr>
              <w:rPr>
                <w:rFonts w:ascii="Aptos" w:eastAsia="Century Gothic" w:hAnsi="Aptos" w:cs="Times New Roman"/>
                <w:color w:val="000000" w:themeColor="text1"/>
              </w:rPr>
            </w:pPr>
            <w:r>
              <w:rPr>
                <w:rFonts w:ascii="Aptos" w:eastAsia="Century Gothic" w:hAnsi="Aptos" w:cs="Times New Roman"/>
                <w:color w:val="000000" w:themeColor="text1"/>
              </w:rPr>
              <w:t>Coll</w:t>
            </w:r>
            <w:r w:rsidR="00151DE3">
              <w:rPr>
                <w:rFonts w:ascii="Aptos" w:eastAsia="Century Gothic" w:hAnsi="Aptos" w:cs="Times New Roman"/>
                <w:color w:val="000000" w:themeColor="text1"/>
              </w:rPr>
              <w:t xml:space="preserve">aborative leadership </w:t>
            </w:r>
          </w:p>
          <w:p w14:paraId="6BD89B36" w14:textId="4018CF18" w:rsidR="00151DE3" w:rsidRDefault="00151DE3" w:rsidP="005B2307">
            <w:pPr>
              <w:pStyle w:val="ListParagraph"/>
              <w:numPr>
                <w:ilvl w:val="0"/>
                <w:numId w:val="3"/>
              </w:numPr>
              <w:rPr>
                <w:rFonts w:ascii="Aptos" w:eastAsia="Century Gothic" w:hAnsi="Aptos" w:cs="Times New Roman"/>
                <w:color w:val="000000" w:themeColor="text1"/>
              </w:rPr>
            </w:pPr>
            <w:r>
              <w:rPr>
                <w:rFonts w:ascii="Aptos" w:eastAsia="Century Gothic" w:hAnsi="Aptos" w:cs="Times New Roman"/>
                <w:color w:val="000000" w:themeColor="text1"/>
              </w:rPr>
              <w:t>Listening to our communities</w:t>
            </w:r>
          </w:p>
          <w:p w14:paraId="76832E8D" w14:textId="4B803947" w:rsidR="00151DE3" w:rsidRDefault="00151DE3" w:rsidP="005B2307">
            <w:pPr>
              <w:pStyle w:val="ListParagraph"/>
              <w:numPr>
                <w:ilvl w:val="0"/>
                <w:numId w:val="3"/>
              </w:numPr>
              <w:rPr>
                <w:rFonts w:ascii="Aptos" w:eastAsia="Century Gothic" w:hAnsi="Aptos" w:cs="Times New Roman"/>
                <w:color w:val="000000" w:themeColor="text1"/>
              </w:rPr>
            </w:pPr>
            <w:r>
              <w:rPr>
                <w:rFonts w:ascii="Aptos" w:eastAsia="Century Gothic" w:hAnsi="Aptos" w:cs="Times New Roman"/>
                <w:color w:val="000000" w:themeColor="text1"/>
              </w:rPr>
              <w:t xml:space="preserve">Prevention, population health and wellbeing </w:t>
            </w:r>
          </w:p>
          <w:p w14:paraId="6792E74E" w14:textId="020575C5" w:rsidR="00151DE3" w:rsidRDefault="00151DE3" w:rsidP="005B2307">
            <w:pPr>
              <w:pStyle w:val="ListParagraph"/>
              <w:numPr>
                <w:ilvl w:val="0"/>
                <w:numId w:val="3"/>
              </w:numPr>
              <w:rPr>
                <w:rFonts w:ascii="Aptos" w:eastAsia="Century Gothic" w:hAnsi="Aptos" w:cs="Times New Roman"/>
                <w:color w:val="000000" w:themeColor="text1"/>
              </w:rPr>
            </w:pPr>
            <w:r>
              <w:rPr>
                <w:rFonts w:ascii="Aptos" w:eastAsia="Century Gothic" w:hAnsi="Aptos" w:cs="Times New Roman"/>
                <w:color w:val="000000" w:themeColor="text1"/>
              </w:rPr>
              <w:t>Sharing intelligence</w:t>
            </w:r>
          </w:p>
          <w:p w14:paraId="27C41B51" w14:textId="79ADB287" w:rsidR="00151DE3" w:rsidRDefault="003F73E4" w:rsidP="005B2307">
            <w:pPr>
              <w:pStyle w:val="ListParagraph"/>
              <w:numPr>
                <w:ilvl w:val="0"/>
                <w:numId w:val="3"/>
              </w:numPr>
              <w:rPr>
                <w:rFonts w:ascii="Aptos" w:eastAsia="Century Gothic" w:hAnsi="Aptos" w:cs="Times New Roman"/>
                <w:color w:val="000000" w:themeColor="text1"/>
              </w:rPr>
            </w:pPr>
            <w:r>
              <w:rPr>
                <w:rFonts w:ascii="Aptos" w:eastAsia="Century Gothic" w:hAnsi="Aptos" w:cs="Times New Roman"/>
                <w:color w:val="000000" w:themeColor="text1"/>
              </w:rPr>
              <w:t>Collective use of resources</w:t>
            </w:r>
          </w:p>
          <w:p w14:paraId="76DE08D7" w14:textId="4AA145AD" w:rsidR="003F73E4" w:rsidRDefault="005B2FB3" w:rsidP="005B2307">
            <w:pPr>
              <w:pStyle w:val="ListParagraph"/>
              <w:numPr>
                <w:ilvl w:val="0"/>
                <w:numId w:val="3"/>
              </w:numPr>
              <w:rPr>
                <w:rFonts w:ascii="Aptos" w:eastAsia="Century Gothic" w:hAnsi="Aptos" w:cs="Times New Roman"/>
                <w:color w:val="000000" w:themeColor="text1"/>
              </w:rPr>
            </w:pPr>
            <w:r>
              <w:rPr>
                <w:rFonts w:ascii="Aptos" w:eastAsia="Century Gothic" w:hAnsi="Aptos" w:cs="Times New Roman"/>
                <w:color w:val="000000" w:themeColor="text1"/>
              </w:rPr>
              <w:t xml:space="preserve">Supporting </w:t>
            </w:r>
            <w:r w:rsidR="005C3360">
              <w:rPr>
                <w:rFonts w:ascii="Aptos" w:eastAsia="Century Gothic" w:hAnsi="Aptos" w:cs="Times New Roman"/>
                <w:color w:val="000000" w:themeColor="text1"/>
              </w:rPr>
              <w:t xml:space="preserve">understanding and implementation of the national and local agenda for integration </w:t>
            </w:r>
            <w:r w:rsidR="003F73E4">
              <w:rPr>
                <w:rFonts w:ascii="Aptos" w:eastAsia="Century Gothic" w:hAnsi="Aptos" w:cs="Times New Roman"/>
                <w:color w:val="000000" w:themeColor="text1"/>
              </w:rPr>
              <w:t xml:space="preserve"> </w:t>
            </w:r>
          </w:p>
          <w:p w14:paraId="7BB8B369" w14:textId="3D448AA6" w:rsidR="003F73E4" w:rsidRDefault="003F73E4" w:rsidP="005B2307">
            <w:pPr>
              <w:pStyle w:val="ListParagraph"/>
              <w:numPr>
                <w:ilvl w:val="0"/>
                <w:numId w:val="3"/>
              </w:numPr>
              <w:rPr>
                <w:rFonts w:ascii="Aptos" w:eastAsia="Century Gothic" w:hAnsi="Aptos" w:cs="Times New Roman"/>
                <w:color w:val="000000" w:themeColor="text1"/>
              </w:rPr>
            </w:pPr>
            <w:r w:rsidRPr="005C3360">
              <w:rPr>
                <w:rFonts w:ascii="Aptos" w:eastAsia="Century Gothic" w:hAnsi="Aptos" w:cs="Times New Roman"/>
                <w:color w:val="000000" w:themeColor="text1"/>
              </w:rPr>
              <w:t xml:space="preserve">Monitoring </w:t>
            </w:r>
            <w:r w:rsidR="005C3360" w:rsidRPr="005C3360">
              <w:rPr>
                <w:rFonts w:ascii="Aptos" w:eastAsia="Century Gothic" w:hAnsi="Aptos" w:cs="Times New Roman"/>
                <w:color w:val="000000" w:themeColor="text1"/>
              </w:rPr>
              <w:t>performance and quality</w:t>
            </w:r>
          </w:p>
          <w:p w14:paraId="3AB0D926" w14:textId="7A2DB363" w:rsidR="005C3360" w:rsidRPr="005C3360" w:rsidRDefault="007B6FFE" w:rsidP="005B2307">
            <w:pPr>
              <w:pStyle w:val="ListParagraph"/>
              <w:numPr>
                <w:ilvl w:val="0"/>
                <w:numId w:val="3"/>
              </w:numPr>
              <w:rPr>
                <w:rFonts w:ascii="Aptos" w:eastAsia="Century Gothic" w:hAnsi="Aptos" w:cs="Times New Roman"/>
                <w:color w:val="000000" w:themeColor="text1"/>
              </w:rPr>
            </w:pPr>
            <w:r>
              <w:rPr>
                <w:rFonts w:ascii="Aptos" w:eastAsia="Century Gothic" w:hAnsi="Aptos" w:cs="Times New Roman"/>
                <w:color w:val="000000" w:themeColor="text1"/>
              </w:rPr>
              <w:t xml:space="preserve">Supporting development of the BwD </w:t>
            </w:r>
            <w:r w:rsidR="000A6F43">
              <w:rPr>
                <w:rFonts w:ascii="Aptos" w:eastAsia="Century Gothic" w:hAnsi="Aptos" w:cs="Times New Roman"/>
                <w:color w:val="000000" w:themeColor="text1"/>
              </w:rPr>
              <w:t>neighbourhood workforce</w:t>
            </w:r>
          </w:p>
          <w:p w14:paraId="71060FE3" w14:textId="05574FB4" w:rsidR="0008606C" w:rsidRPr="00A83EFA" w:rsidRDefault="0008606C" w:rsidP="00FE627E">
            <w:pPr>
              <w:rPr>
                <w:rFonts w:ascii="Arial" w:eastAsia="Times New Roman" w:hAnsi="Arial" w:cs="Arial"/>
                <w:bCs/>
                <w:color w:val="000000" w:themeColor="text1"/>
              </w:rPr>
            </w:pPr>
          </w:p>
        </w:tc>
      </w:tr>
      <w:tr w:rsidR="0008606C" w:rsidRPr="0008606C" w14:paraId="50DBF1C4" w14:textId="77777777" w:rsidTr="007A3D21">
        <w:trPr>
          <w:trHeight w:val="951"/>
        </w:trPr>
        <w:tc>
          <w:tcPr>
            <w:tcW w:w="10111" w:type="dxa"/>
          </w:tcPr>
          <w:p w14:paraId="1670B211" w14:textId="2AADAFF0" w:rsidR="00E31BEF" w:rsidRPr="00FA15E4" w:rsidRDefault="0008606C" w:rsidP="00C21BF5">
            <w:pPr>
              <w:keepNext/>
              <w:keepLines/>
              <w:spacing w:before="360" w:after="240"/>
              <w:outlineLvl w:val="1"/>
              <w:rPr>
                <w:rFonts w:ascii="Aptos" w:eastAsia="Times New Roman" w:hAnsi="Aptos" w:cs="Times New Roman"/>
                <w:b/>
                <w:color w:val="127398"/>
                <w:sz w:val="36"/>
                <w:szCs w:val="26"/>
              </w:rPr>
            </w:pPr>
            <w:r w:rsidRPr="00E31BEF">
              <w:rPr>
                <w:rFonts w:ascii="Aptos" w:eastAsia="Times New Roman" w:hAnsi="Aptos" w:cs="Times New Roman"/>
                <w:b/>
                <w:color w:val="127398"/>
                <w:sz w:val="36"/>
                <w:szCs w:val="26"/>
              </w:rPr>
              <w:t>Please return t</w:t>
            </w:r>
            <w:r w:rsidR="00CB0EBE" w:rsidRPr="00E31BEF">
              <w:rPr>
                <w:rFonts w:ascii="Aptos" w:eastAsia="Times New Roman" w:hAnsi="Aptos" w:cs="Times New Roman"/>
                <w:b/>
                <w:color w:val="127398"/>
                <w:sz w:val="36"/>
                <w:szCs w:val="26"/>
              </w:rPr>
              <w:t>o:</w:t>
            </w:r>
            <w:r w:rsidR="00FA15E4">
              <w:rPr>
                <w:rFonts w:ascii="Aptos" w:eastAsia="Times New Roman" w:hAnsi="Aptos" w:cs="Times New Roman"/>
                <w:b/>
                <w:color w:val="127398"/>
                <w:sz w:val="36"/>
                <w:szCs w:val="26"/>
              </w:rPr>
              <w:t xml:space="preserve"> </w:t>
            </w:r>
            <w:r w:rsidR="00E31BEF" w:rsidRPr="00E31BEF">
              <w:rPr>
                <w:rFonts w:ascii="Aptos" w:eastAsia="Times New Roman" w:hAnsi="Aptos" w:cs="Times New Roman"/>
                <w:b/>
                <w:color w:val="808080" w:themeColor="background1" w:themeShade="80"/>
                <w:sz w:val="28"/>
                <w:szCs w:val="22"/>
              </w:rPr>
              <w:t xml:space="preserve">Garth Hodgkinson: Secretary BwD Community Network </w:t>
            </w:r>
          </w:p>
          <w:p w14:paraId="6376B393" w14:textId="1A0C7E01" w:rsidR="00E31BEF" w:rsidRPr="00E31BEF" w:rsidRDefault="00E31BEF" w:rsidP="00C21BF5">
            <w:pPr>
              <w:keepNext/>
              <w:keepLines/>
              <w:spacing w:before="360" w:after="240"/>
              <w:outlineLvl w:val="1"/>
              <w:rPr>
                <w:rFonts w:ascii="Aptos" w:eastAsia="Times New Roman" w:hAnsi="Aptos" w:cs="Times New Roman"/>
                <w:b/>
                <w:color w:val="808080" w:themeColor="background1" w:themeShade="80"/>
                <w:sz w:val="28"/>
                <w:szCs w:val="22"/>
              </w:rPr>
            </w:pPr>
            <w:hyperlink r:id="rId10" w:history="1">
              <w:r w:rsidRPr="00E31BEF">
                <w:rPr>
                  <w:rStyle w:val="Hyperlink"/>
                  <w:rFonts w:ascii="Aptos" w:eastAsia="Times New Roman" w:hAnsi="Aptos" w:cs="Times New Roman"/>
                  <w:b/>
                  <w:color w:val="023160" w:themeColor="hyperlink" w:themeShade="80"/>
                  <w:sz w:val="28"/>
                  <w:szCs w:val="22"/>
                </w:rPr>
                <w:t>Garth.hodgkinson@communitycvs.org.uk</w:t>
              </w:r>
            </w:hyperlink>
            <w:r w:rsidRPr="00E31BEF">
              <w:rPr>
                <w:rFonts w:ascii="Aptos" w:eastAsia="Times New Roman" w:hAnsi="Aptos" w:cs="Times New Roman"/>
                <w:b/>
                <w:color w:val="808080" w:themeColor="background1" w:themeShade="80"/>
                <w:sz w:val="28"/>
                <w:szCs w:val="22"/>
              </w:rPr>
              <w:t xml:space="preserve"> </w:t>
            </w:r>
          </w:p>
          <w:p w14:paraId="397208AF" w14:textId="77777777" w:rsidR="00E31BEF" w:rsidRPr="00E31BEF" w:rsidRDefault="00CB0EBE" w:rsidP="00E31BEF">
            <w:pPr>
              <w:keepNext/>
              <w:keepLines/>
              <w:spacing w:before="360" w:after="240"/>
              <w:outlineLvl w:val="1"/>
              <w:rPr>
                <w:rFonts w:ascii="Aptos" w:eastAsia="Times New Roman" w:hAnsi="Aptos" w:cs="Times New Roman"/>
                <w:b/>
                <w:color w:val="808080" w:themeColor="background1" w:themeShade="80"/>
                <w:sz w:val="28"/>
                <w:szCs w:val="22"/>
              </w:rPr>
            </w:pPr>
            <w:r w:rsidRPr="00E31BEF">
              <w:rPr>
                <w:rFonts w:ascii="Aptos" w:eastAsia="Times New Roman" w:hAnsi="Aptos" w:cs="Times New Roman"/>
                <w:b/>
                <w:color w:val="808080" w:themeColor="background1" w:themeShade="80"/>
                <w:sz w:val="28"/>
                <w:szCs w:val="22"/>
              </w:rPr>
              <w:t xml:space="preserve">Donna Talbot </w:t>
            </w:r>
            <w:r w:rsidR="00AF6D97" w:rsidRPr="00E31BEF">
              <w:rPr>
                <w:rFonts w:ascii="Aptos" w:eastAsia="Times New Roman" w:hAnsi="Aptos" w:cs="Times New Roman"/>
                <w:b/>
                <w:color w:val="808080" w:themeColor="background1" w:themeShade="80"/>
                <w:sz w:val="28"/>
                <w:szCs w:val="22"/>
              </w:rPr>
              <w:t xml:space="preserve">Secretary BwD Community Network </w:t>
            </w:r>
          </w:p>
          <w:p w14:paraId="266A2360" w14:textId="11C47966" w:rsidR="00CB0EBE" w:rsidRPr="00C21BF5" w:rsidRDefault="00AF6D97" w:rsidP="00E31BEF">
            <w:pPr>
              <w:keepNext/>
              <w:keepLines/>
              <w:spacing w:before="360" w:after="240"/>
              <w:outlineLvl w:val="1"/>
              <w:rPr>
                <w:rFonts w:ascii="Century Gothic" w:eastAsia="Times New Roman" w:hAnsi="Century Gothic" w:cs="Times New Roman"/>
                <w:b/>
                <w:color w:val="BF3078"/>
                <w:sz w:val="36"/>
                <w:szCs w:val="26"/>
              </w:rPr>
            </w:pPr>
            <w:hyperlink r:id="rId11" w:history="1">
              <w:r w:rsidRPr="00E31BEF">
                <w:rPr>
                  <w:rStyle w:val="Hyperlink"/>
                  <w:rFonts w:ascii="Aptos" w:eastAsia="Times New Roman" w:hAnsi="Aptos" w:cs="Times New Roman"/>
                  <w:b/>
                  <w:sz w:val="28"/>
                  <w:szCs w:val="22"/>
                </w:rPr>
                <w:t>Donna.talbot@communitycvs.org.uk</w:t>
              </w:r>
            </w:hyperlink>
          </w:p>
        </w:tc>
      </w:tr>
    </w:tbl>
    <w:p w14:paraId="6F0A17B7" w14:textId="77777777" w:rsidR="004D2565" w:rsidRDefault="004D2565"/>
    <w:p w14:paraId="2BD38585" w14:textId="13F173BD" w:rsidR="0008606C" w:rsidRPr="0008606C" w:rsidRDefault="000A7275" w:rsidP="0008606C">
      <w:pPr>
        <w:tabs>
          <w:tab w:val="left" w:pos="1289"/>
        </w:tabs>
      </w:pPr>
      <w:r>
        <w:t xml:space="preserve"> </w:t>
      </w:r>
    </w:p>
    <w:sectPr w:rsidR="0008606C" w:rsidRPr="0008606C" w:rsidSect="0008606C">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FD99" w14:textId="77777777" w:rsidR="009731EB" w:rsidRDefault="009731EB" w:rsidP="0008606C">
      <w:pPr>
        <w:spacing w:after="0" w:line="240" w:lineRule="auto"/>
      </w:pPr>
      <w:r>
        <w:separator/>
      </w:r>
    </w:p>
  </w:endnote>
  <w:endnote w:type="continuationSeparator" w:id="0">
    <w:p w14:paraId="1140883F" w14:textId="77777777" w:rsidR="009731EB" w:rsidRDefault="009731EB" w:rsidP="0008606C">
      <w:pPr>
        <w:spacing w:after="0" w:line="240" w:lineRule="auto"/>
      </w:pPr>
      <w:r>
        <w:continuationSeparator/>
      </w:r>
    </w:p>
  </w:endnote>
  <w:endnote w:type="continuationNotice" w:id="1">
    <w:p w14:paraId="625D0B4B" w14:textId="77777777" w:rsidR="009731EB" w:rsidRDefault="00973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3353" w14:textId="56E7D2A2" w:rsidR="0008606C" w:rsidRDefault="0019050C">
    <w:pPr>
      <w:pStyle w:val="Footer"/>
    </w:pPr>
    <w:r>
      <w:rPr>
        <w:noProof/>
      </w:rPr>
      <w:drawing>
        <wp:anchor distT="0" distB="0" distL="114300" distR="114300" simplePos="0" relativeHeight="251658243" behindDoc="0" locked="0" layoutInCell="1" allowOverlap="1" wp14:anchorId="76FCFF03" wp14:editId="317D554A">
          <wp:simplePos x="0" y="0"/>
          <wp:positionH relativeFrom="margin">
            <wp:posOffset>1760855</wp:posOffset>
          </wp:positionH>
          <wp:positionV relativeFrom="margin">
            <wp:posOffset>8938260</wp:posOffset>
          </wp:positionV>
          <wp:extent cx="2205990" cy="702310"/>
          <wp:effectExtent l="0" t="0" r="3810" b="0"/>
          <wp:wrapSquare wrapText="bothSides"/>
          <wp:docPr id="2006339202" name="Picture 2"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5108" name="Picture 2" descr="A black background with colorful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5825"/>
                  <a:stretch>
                    <a:fillRect/>
                  </a:stretch>
                </pic:blipFill>
                <pic:spPr bwMode="auto">
                  <a:xfrm>
                    <a:off x="0" y="0"/>
                    <a:ext cx="2205990" cy="702310"/>
                  </a:xfrm>
                  <a:prstGeom prst="rect">
                    <a:avLst/>
                  </a:prstGeom>
                  <a:noFill/>
                </pic:spPr>
              </pic:pic>
            </a:graphicData>
          </a:graphic>
          <wp14:sizeRelH relativeFrom="page">
            <wp14:pctWidth>0</wp14:pctWidth>
          </wp14:sizeRelH>
          <wp14:sizeRelV relativeFrom="page">
            <wp14:pctHeight>0</wp14:pctHeight>
          </wp14:sizeRelV>
        </wp:anchor>
      </w:drawing>
    </w:r>
    <w:r>
      <w:t xml:space="preserve">                         Supported by: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FABF" w14:textId="7AE26280" w:rsidR="008D7F22" w:rsidRDefault="0019050C">
    <w:pPr>
      <w:pStyle w:val="Footer"/>
    </w:pPr>
    <w:r>
      <w:rPr>
        <w:noProof/>
      </w:rPr>
      <w:drawing>
        <wp:anchor distT="0" distB="0" distL="114300" distR="114300" simplePos="0" relativeHeight="251658242" behindDoc="0" locked="0" layoutInCell="1" allowOverlap="1" wp14:anchorId="3E37E445" wp14:editId="07973482">
          <wp:simplePos x="0" y="0"/>
          <wp:positionH relativeFrom="margin">
            <wp:posOffset>1494155</wp:posOffset>
          </wp:positionH>
          <wp:positionV relativeFrom="margin">
            <wp:posOffset>8961120</wp:posOffset>
          </wp:positionV>
          <wp:extent cx="2205990" cy="702310"/>
          <wp:effectExtent l="0" t="0" r="3810" b="0"/>
          <wp:wrapSquare wrapText="bothSides"/>
          <wp:docPr id="2104425108" name="Picture 2"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5108" name="Picture 2" descr="A black background with colorful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5825"/>
                  <a:stretch>
                    <a:fillRect/>
                  </a:stretch>
                </pic:blipFill>
                <pic:spPr bwMode="auto">
                  <a:xfrm>
                    <a:off x="0" y="0"/>
                    <a:ext cx="2205990" cy="702310"/>
                  </a:xfrm>
                  <a:prstGeom prst="rect">
                    <a:avLst/>
                  </a:prstGeom>
                  <a:noFill/>
                </pic:spPr>
              </pic:pic>
            </a:graphicData>
          </a:graphic>
          <wp14:sizeRelH relativeFrom="page">
            <wp14:pctWidth>0</wp14:pctWidth>
          </wp14:sizeRelH>
          <wp14:sizeRelV relativeFrom="page">
            <wp14:pctHeight>0</wp14:pctHeight>
          </wp14:sizeRelV>
        </wp:anchor>
      </w:drawing>
    </w:r>
    <w:r>
      <w:t xml:space="preserve">               Supported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6F5F" w14:textId="77777777" w:rsidR="009731EB" w:rsidRDefault="009731EB" w:rsidP="0008606C">
      <w:pPr>
        <w:spacing w:after="0" w:line="240" w:lineRule="auto"/>
      </w:pPr>
      <w:r>
        <w:separator/>
      </w:r>
    </w:p>
  </w:footnote>
  <w:footnote w:type="continuationSeparator" w:id="0">
    <w:p w14:paraId="0CBAA62E" w14:textId="77777777" w:rsidR="009731EB" w:rsidRDefault="009731EB" w:rsidP="0008606C">
      <w:pPr>
        <w:spacing w:after="0" w:line="240" w:lineRule="auto"/>
      </w:pPr>
      <w:r>
        <w:continuationSeparator/>
      </w:r>
    </w:p>
  </w:footnote>
  <w:footnote w:type="continuationNotice" w:id="1">
    <w:p w14:paraId="7F0A8F09" w14:textId="77777777" w:rsidR="009731EB" w:rsidRDefault="00973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BF23" w14:textId="62CF7D7E" w:rsidR="0008606C" w:rsidRDefault="008D7F22">
    <w:pPr>
      <w:pStyle w:val="Header"/>
    </w:pPr>
    <w:r>
      <w:rPr>
        <w:noProof/>
      </w:rPr>
      <w:drawing>
        <wp:anchor distT="0" distB="0" distL="114300" distR="114300" simplePos="0" relativeHeight="251658241" behindDoc="0" locked="0" layoutInCell="1" allowOverlap="1" wp14:anchorId="4D0E3027" wp14:editId="1983B889">
          <wp:simplePos x="0" y="0"/>
          <wp:positionH relativeFrom="margin">
            <wp:posOffset>1374775</wp:posOffset>
          </wp:positionH>
          <wp:positionV relativeFrom="margin">
            <wp:posOffset>-769620</wp:posOffset>
          </wp:positionV>
          <wp:extent cx="2905200" cy="1087200"/>
          <wp:effectExtent l="0" t="0" r="0" b="0"/>
          <wp:wrapSquare wrapText="bothSides"/>
          <wp:docPr id="591581367"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12809" name="Picture 2"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00" cy="108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33E6" w14:textId="410E7266" w:rsidR="0008606C" w:rsidRDefault="008D7F22">
    <w:pPr>
      <w:pStyle w:val="Header"/>
    </w:pPr>
    <w:r>
      <w:rPr>
        <w:noProof/>
      </w:rPr>
      <w:drawing>
        <wp:anchor distT="0" distB="0" distL="114300" distR="114300" simplePos="0" relativeHeight="251658240" behindDoc="0" locked="0" layoutInCell="1" allowOverlap="1" wp14:anchorId="0F8DA5CA" wp14:editId="1F00E217">
          <wp:simplePos x="0" y="0"/>
          <wp:positionH relativeFrom="margin">
            <wp:posOffset>1412875</wp:posOffset>
          </wp:positionH>
          <wp:positionV relativeFrom="margin">
            <wp:posOffset>-784860</wp:posOffset>
          </wp:positionV>
          <wp:extent cx="2905200" cy="1087200"/>
          <wp:effectExtent l="0" t="0" r="0" b="0"/>
          <wp:wrapSquare wrapText="bothSides"/>
          <wp:docPr id="1815212809"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12809" name="Picture 2"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00" cy="108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6572"/>
    <w:multiLevelType w:val="hybridMultilevel"/>
    <w:tmpl w:val="2CAA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9277E"/>
    <w:multiLevelType w:val="hybridMultilevel"/>
    <w:tmpl w:val="8F3E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313DCD"/>
    <w:multiLevelType w:val="hybridMultilevel"/>
    <w:tmpl w:val="4D8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997507">
    <w:abstractNumId w:val="0"/>
  </w:num>
  <w:num w:numId="2" w16cid:durableId="493299536">
    <w:abstractNumId w:val="2"/>
  </w:num>
  <w:num w:numId="3" w16cid:durableId="205056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6C"/>
    <w:rsid w:val="000066AE"/>
    <w:rsid w:val="00023A2E"/>
    <w:rsid w:val="000332E3"/>
    <w:rsid w:val="00047CA4"/>
    <w:rsid w:val="0008606C"/>
    <w:rsid w:val="000A6F43"/>
    <w:rsid w:val="000A7275"/>
    <w:rsid w:val="000B3EA6"/>
    <w:rsid w:val="000B7E09"/>
    <w:rsid w:val="00142EAA"/>
    <w:rsid w:val="00151984"/>
    <w:rsid w:val="00151DE3"/>
    <w:rsid w:val="00163483"/>
    <w:rsid w:val="0019050C"/>
    <w:rsid w:val="001A6DA4"/>
    <w:rsid w:val="001D2A56"/>
    <w:rsid w:val="001E2A59"/>
    <w:rsid w:val="001E7B81"/>
    <w:rsid w:val="00275CCF"/>
    <w:rsid w:val="00292EC1"/>
    <w:rsid w:val="002A0309"/>
    <w:rsid w:val="002A357B"/>
    <w:rsid w:val="002E4CAB"/>
    <w:rsid w:val="00316D1A"/>
    <w:rsid w:val="003406BB"/>
    <w:rsid w:val="00392F70"/>
    <w:rsid w:val="003A29DA"/>
    <w:rsid w:val="003C59B6"/>
    <w:rsid w:val="003E3DC9"/>
    <w:rsid w:val="003F5C34"/>
    <w:rsid w:val="003F73E4"/>
    <w:rsid w:val="004671C1"/>
    <w:rsid w:val="00467E95"/>
    <w:rsid w:val="004B0CC3"/>
    <w:rsid w:val="004B6AA5"/>
    <w:rsid w:val="004C1555"/>
    <w:rsid w:val="004D2565"/>
    <w:rsid w:val="005543FF"/>
    <w:rsid w:val="00556FC3"/>
    <w:rsid w:val="005925D6"/>
    <w:rsid w:val="005A08AB"/>
    <w:rsid w:val="005B2307"/>
    <w:rsid w:val="005B2FB3"/>
    <w:rsid w:val="005C3360"/>
    <w:rsid w:val="005D5B45"/>
    <w:rsid w:val="005F5341"/>
    <w:rsid w:val="005F589F"/>
    <w:rsid w:val="005F5A79"/>
    <w:rsid w:val="006059C5"/>
    <w:rsid w:val="00605A5D"/>
    <w:rsid w:val="006F1C52"/>
    <w:rsid w:val="00700D9B"/>
    <w:rsid w:val="007450A2"/>
    <w:rsid w:val="00745B41"/>
    <w:rsid w:val="007472A8"/>
    <w:rsid w:val="007A3D21"/>
    <w:rsid w:val="007A4D81"/>
    <w:rsid w:val="007B6FFE"/>
    <w:rsid w:val="007D3535"/>
    <w:rsid w:val="007D7264"/>
    <w:rsid w:val="007E088E"/>
    <w:rsid w:val="00804D77"/>
    <w:rsid w:val="00845CEC"/>
    <w:rsid w:val="00856CB9"/>
    <w:rsid w:val="008751A0"/>
    <w:rsid w:val="00875D76"/>
    <w:rsid w:val="00877EBA"/>
    <w:rsid w:val="00880E00"/>
    <w:rsid w:val="00887E6C"/>
    <w:rsid w:val="008918FD"/>
    <w:rsid w:val="00891EDE"/>
    <w:rsid w:val="008D5AAE"/>
    <w:rsid w:val="008D7F22"/>
    <w:rsid w:val="009200DB"/>
    <w:rsid w:val="009453EA"/>
    <w:rsid w:val="00957414"/>
    <w:rsid w:val="009731EB"/>
    <w:rsid w:val="009B2FFF"/>
    <w:rsid w:val="009B33DD"/>
    <w:rsid w:val="00A04C31"/>
    <w:rsid w:val="00A179CD"/>
    <w:rsid w:val="00A72DC5"/>
    <w:rsid w:val="00A806E9"/>
    <w:rsid w:val="00A83851"/>
    <w:rsid w:val="00A83EFA"/>
    <w:rsid w:val="00A94D6D"/>
    <w:rsid w:val="00AC1095"/>
    <w:rsid w:val="00AC1213"/>
    <w:rsid w:val="00AD28D8"/>
    <w:rsid w:val="00AE4AF6"/>
    <w:rsid w:val="00AF6D97"/>
    <w:rsid w:val="00B05E9E"/>
    <w:rsid w:val="00B17F5E"/>
    <w:rsid w:val="00B31E9E"/>
    <w:rsid w:val="00B61B16"/>
    <w:rsid w:val="00B700E8"/>
    <w:rsid w:val="00B76D36"/>
    <w:rsid w:val="00B84E29"/>
    <w:rsid w:val="00B903C7"/>
    <w:rsid w:val="00BB605E"/>
    <w:rsid w:val="00BD7DB2"/>
    <w:rsid w:val="00BF587B"/>
    <w:rsid w:val="00C069AD"/>
    <w:rsid w:val="00C21BF5"/>
    <w:rsid w:val="00C33891"/>
    <w:rsid w:val="00C4070F"/>
    <w:rsid w:val="00C6478E"/>
    <w:rsid w:val="00C66EC9"/>
    <w:rsid w:val="00C82CC0"/>
    <w:rsid w:val="00C93859"/>
    <w:rsid w:val="00CB0EBE"/>
    <w:rsid w:val="00CB6515"/>
    <w:rsid w:val="00CC5189"/>
    <w:rsid w:val="00D11140"/>
    <w:rsid w:val="00D43A0E"/>
    <w:rsid w:val="00D44767"/>
    <w:rsid w:val="00D4585D"/>
    <w:rsid w:val="00D90DC6"/>
    <w:rsid w:val="00DA7072"/>
    <w:rsid w:val="00DD0AA4"/>
    <w:rsid w:val="00DD6B1C"/>
    <w:rsid w:val="00E20AB6"/>
    <w:rsid w:val="00E31BEF"/>
    <w:rsid w:val="00E43DEE"/>
    <w:rsid w:val="00E44883"/>
    <w:rsid w:val="00E61D69"/>
    <w:rsid w:val="00E7537C"/>
    <w:rsid w:val="00E93BF2"/>
    <w:rsid w:val="00EB726E"/>
    <w:rsid w:val="00EE147C"/>
    <w:rsid w:val="00F1307B"/>
    <w:rsid w:val="00F46474"/>
    <w:rsid w:val="00F5500B"/>
    <w:rsid w:val="00F736F6"/>
    <w:rsid w:val="00FA15E4"/>
    <w:rsid w:val="00FB5ED7"/>
    <w:rsid w:val="00FC0A87"/>
    <w:rsid w:val="00FE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755C"/>
  <w15:chartTrackingRefBased/>
  <w15:docId w15:val="{2FDA72F6-6EC9-4EA9-99D1-50A3A93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06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06C"/>
  </w:style>
  <w:style w:type="paragraph" w:styleId="Footer">
    <w:name w:val="footer"/>
    <w:basedOn w:val="Normal"/>
    <w:link w:val="FooterChar"/>
    <w:uiPriority w:val="99"/>
    <w:unhideWhenUsed/>
    <w:rsid w:val="00086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06C"/>
  </w:style>
  <w:style w:type="character" w:styleId="Hyperlink">
    <w:name w:val="Hyperlink"/>
    <w:basedOn w:val="DefaultParagraphFont"/>
    <w:uiPriority w:val="99"/>
    <w:unhideWhenUsed/>
    <w:rsid w:val="00875D76"/>
    <w:rPr>
      <w:color w:val="0563C1" w:themeColor="hyperlink"/>
      <w:u w:val="single"/>
    </w:rPr>
  </w:style>
  <w:style w:type="character" w:styleId="UnresolvedMention">
    <w:name w:val="Unresolved Mention"/>
    <w:basedOn w:val="DefaultParagraphFont"/>
    <w:uiPriority w:val="99"/>
    <w:semiHidden/>
    <w:unhideWhenUsed/>
    <w:rsid w:val="00875D76"/>
    <w:rPr>
      <w:color w:val="605E5C"/>
      <w:shd w:val="clear" w:color="auto" w:fill="E1DFDD"/>
    </w:rPr>
  </w:style>
  <w:style w:type="paragraph" w:styleId="ListParagraph">
    <w:name w:val="List Paragraph"/>
    <w:basedOn w:val="Normal"/>
    <w:uiPriority w:val="34"/>
    <w:qFormat/>
    <w:rsid w:val="00EB7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na.talbot@communitycvs.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arth.hodgkinson@communitycv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089D6581B33E44AB408D2B2476A93C" ma:contentTypeVersion="19" ma:contentTypeDescription="Create a new document." ma:contentTypeScope="" ma:versionID="e3c648f8e8c170d8c32d6ba5e0d10479">
  <xsd:schema xmlns:xsd="http://www.w3.org/2001/XMLSchema" xmlns:xs="http://www.w3.org/2001/XMLSchema" xmlns:p="http://schemas.microsoft.com/office/2006/metadata/properties" xmlns:ns1="http://schemas.microsoft.com/sharepoint/v3" xmlns:ns2="01ae6cc6-442c-4efa-97d5-f2438c557cd6" xmlns:ns3="daf8bb99-f63a-4e33-b200-ec62ac311639" targetNamespace="http://schemas.microsoft.com/office/2006/metadata/properties" ma:root="true" ma:fieldsID="2cb65904c2eaa4ae3ccc5ba3afd44c52" ns1:_="" ns2:_="" ns3:_="">
    <xsd:import namespace="http://schemas.microsoft.com/sharepoint/v3"/>
    <xsd:import namespace="01ae6cc6-442c-4efa-97d5-f2438c557cd6"/>
    <xsd:import namespace="daf8bb99-f63a-4e33-b200-ec62ac31163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e6cc6-442c-4efa-97d5-f2438c557c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475188-834f-4794-aeb6-7268dfb3463f}"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f8bb99-f63a-4e33-b200-ec62ac311639"/>
    <lcf76f155ced4ddcb4097134ff3c332f xmlns="01ae6cc6-442c-4efa-97d5-f2438c557cd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F5B422-79DC-4775-9AC6-7136E59439E4}">
  <ds:schemaRefs>
    <ds:schemaRef ds:uri="http://schemas.microsoft.com/sharepoint/v3/contenttype/forms"/>
  </ds:schemaRefs>
</ds:datastoreItem>
</file>

<file path=customXml/itemProps2.xml><?xml version="1.0" encoding="utf-8"?>
<ds:datastoreItem xmlns:ds="http://schemas.openxmlformats.org/officeDocument/2006/customXml" ds:itemID="{F0D7A0C7-D06C-4E72-AE01-C0E627F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ae6cc6-442c-4efa-97d5-f2438c557cd6"/>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AD18E-A03A-44B6-8D33-FB97849103A7}">
  <ds:schemaRefs>
    <ds:schemaRef ds:uri="http://schemas.microsoft.com/office/2006/metadata/properties"/>
    <ds:schemaRef ds:uri="http://schemas.microsoft.com/office/infopath/2007/PartnerControls"/>
    <ds:schemaRef ds:uri="daf8bb99-f63a-4e33-b200-ec62ac311639"/>
    <ds:schemaRef ds:uri="01ae6cc6-442c-4efa-97d5-f2438c557cd6"/>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Gorner</dc:creator>
  <cp:keywords/>
  <dc:description/>
  <cp:lastModifiedBy>CARTER, Sharon (NHS LANCASHIRE AND SOUTH CUMBRIA ICB - 02M)</cp:lastModifiedBy>
  <cp:revision>2</cp:revision>
  <dcterms:created xsi:type="dcterms:W3CDTF">2025-04-10T10:13:00Z</dcterms:created>
  <dcterms:modified xsi:type="dcterms:W3CDTF">2025-04-10T10:13:00Z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0x010100C9089D6581B33E44AB408D2B2476A93C</vt:lpwstr>
  </property>
  <property fmtid="{D5CDD505-2E9C-101B-9397-08002B2CF9AE}" pid="3" name="_dlc_DocIdItemGuid">
    <vt:lpwstr>40c11065-3a09-4c77-9cfc-36b41df5d438</vt:lpwstr>
  </property>
  <property fmtid="{D5CDD505-2E9C-101B-9397-08002B2CF9AE}" pid="4" name="MediaServiceImageTags">
    <vt:lpwstr/>
  </property>
</Properties>
</file>