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8209" w14:textId="2DAD9DB3" w:rsidR="00FC4816" w:rsidRDefault="005A48C7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794F8" wp14:editId="277E2E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45890" cy="984885"/>
            <wp:effectExtent l="0" t="0" r="0" b="5715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208E0" w14:textId="77777777" w:rsidR="00FC4816" w:rsidRDefault="00FC4816"/>
    <w:p w14:paraId="4FFA5AF5" w14:textId="77777777" w:rsidR="005A48C7" w:rsidRDefault="005A48C7"/>
    <w:p w14:paraId="1DD0674C" w14:textId="77777777" w:rsidR="005A48C7" w:rsidRDefault="005A48C7"/>
    <w:p w14:paraId="7ACCCA2B" w14:textId="5EDB6B60" w:rsidR="7C5774F1" w:rsidRPr="00416C8B" w:rsidRDefault="7C5774F1" w:rsidP="00416C8B">
      <w:pPr>
        <w:jc w:val="center"/>
        <w:rPr>
          <w:b/>
          <w:bCs/>
          <w:u w:val="single"/>
        </w:rPr>
      </w:pPr>
      <w:r w:rsidRPr="00416C8B">
        <w:rPr>
          <w:b/>
          <w:bCs/>
          <w:u w:val="single"/>
        </w:rPr>
        <w:t xml:space="preserve">Community CVS </w:t>
      </w:r>
      <w:r w:rsidR="00175E5B">
        <w:rPr>
          <w:b/>
          <w:bCs/>
          <w:u w:val="single"/>
        </w:rPr>
        <w:t xml:space="preserve">Disability </w:t>
      </w:r>
      <w:r w:rsidRPr="00416C8B">
        <w:rPr>
          <w:b/>
          <w:bCs/>
          <w:u w:val="single"/>
        </w:rPr>
        <w:t>Network</w:t>
      </w:r>
    </w:p>
    <w:p w14:paraId="156D0D0A" w14:textId="1D021918" w:rsidR="55C1D1EA" w:rsidRDefault="55C1D1EA"/>
    <w:p w14:paraId="3C999496" w14:textId="7516290B" w:rsidR="7C5774F1" w:rsidRPr="00416C8B" w:rsidRDefault="00175E5B" w:rsidP="00416C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Draft </w:t>
      </w:r>
      <w:r w:rsidR="7C5774F1" w:rsidRPr="00416C8B">
        <w:rPr>
          <w:b/>
          <w:bCs/>
          <w:u w:val="single"/>
        </w:rPr>
        <w:t>Terms of Reference</w:t>
      </w:r>
    </w:p>
    <w:p w14:paraId="2BB9AA7C" w14:textId="77777777" w:rsidR="001B736D" w:rsidRDefault="001B736D">
      <w:pPr>
        <w:rPr>
          <w:b/>
          <w:bCs/>
          <w:u w:val="single"/>
        </w:rPr>
      </w:pPr>
    </w:p>
    <w:p w14:paraId="5E5787A5" w14:textId="5D088A97" w:rsidR="00B0643D" w:rsidRPr="00886E4D" w:rsidRDefault="00D83F78">
      <w:pPr>
        <w:rPr>
          <w:b/>
          <w:bCs/>
          <w:u w:val="single"/>
        </w:rPr>
      </w:pPr>
      <w:r w:rsidRPr="00886E4D">
        <w:rPr>
          <w:b/>
          <w:bCs/>
          <w:u w:val="single"/>
        </w:rPr>
        <w:t>Meeting purpose</w:t>
      </w:r>
    </w:p>
    <w:p w14:paraId="7E62664C" w14:textId="2B7F3AC7" w:rsidR="00B161F5" w:rsidRDefault="009F23ED" w:rsidP="00175E5B">
      <w:pPr>
        <w:pStyle w:val="ListParagraph"/>
        <w:numPr>
          <w:ilvl w:val="0"/>
          <w:numId w:val="1"/>
        </w:numPr>
      </w:pPr>
      <w:r>
        <w:t>Quarter</w:t>
      </w:r>
      <w:r w:rsidR="00B161F5">
        <w:t xml:space="preserve">ly network meetings where </w:t>
      </w:r>
      <w:r w:rsidR="00233EAE">
        <w:t>a</w:t>
      </w:r>
      <w:r w:rsidR="005C542A">
        <w:t xml:space="preserve">nyone and everyone </w:t>
      </w:r>
      <w:r w:rsidR="00B161F5">
        <w:t xml:space="preserve">from </w:t>
      </w:r>
      <w:r>
        <w:t>organisations working in the field of disability</w:t>
      </w:r>
      <w:r w:rsidR="00B161F5">
        <w:t xml:space="preserve"> in the borough</w:t>
      </w:r>
      <w:r w:rsidR="003B36CD">
        <w:t xml:space="preserve">, </w:t>
      </w:r>
      <w:r w:rsidR="00B161F5">
        <w:t>come together.  Our aim is to improve and promote the consistency and quality of services</w:t>
      </w:r>
      <w:r>
        <w:t xml:space="preserve"> that support disabled residents in Blackburn with Darwen</w:t>
      </w:r>
      <w:r w:rsidR="00175E5B">
        <w:t xml:space="preserve"> and to foster and improve partnership working</w:t>
      </w:r>
      <w:r w:rsidR="00B161F5">
        <w:t>.</w:t>
      </w:r>
      <w:r>
        <w:t xml:space="preserve"> </w:t>
      </w:r>
      <w:r w:rsidR="00175E5B" w:rsidRPr="00175E5B">
        <w:t>We will focus on creating positive change and addressing local priorities and local issues</w:t>
      </w:r>
      <w:r w:rsidR="00175E5B">
        <w:t>.</w:t>
      </w:r>
    </w:p>
    <w:p w14:paraId="03359BDC" w14:textId="77777777" w:rsidR="009F23ED" w:rsidRDefault="009F23ED" w:rsidP="009F23ED">
      <w:pPr>
        <w:pStyle w:val="ListParagraph"/>
      </w:pPr>
    </w:p>
    <w:p w14:paraId="7DDA80E6" w14:textId="6C36BB64" w:rsidR="009F23ED" w:rsidRDefault="00B161F5" w:rsidP="009F23ED">
      <w:pPr>
        <w:pStyle w:val="ListParagraph"/>
        <w:numPr>
          <w:ilvl w:val="0"/>
          <w:numId w:val="1"/>
        </w:numPr>
      </w:pPr>
      <w:r>
        <w:t xml:space="preserve">Those attending the network will </w:t>
      </w:r>
      <w:r w:rsidR="00175E5B">
        <w:t>become</w:t>
      </w:r>
      <w:r>
        <w:t xml:space="preserve"> better informed about opportunities and developments in the borough</w:t>
      </w:r>
      <w:r w:rsidR="00E92CC1">
        <w:t>,</w:t>
      </w:r>
      <w:r w:rsidR="00E92CC1" w:rsidRPr="00E92CC1">
        <w:t xml:space="preserve"> across Lancashire/Nationally</w:t>
      </w:r>
      <w:r>
        <w:t>, make useful contacts for peer support, share ideas and resources, learn from other groups, gain access to training opportunities and sources of support for their service users and volunteers.</w:t>
      </w:r>
    </w:p>
    <w:p w14:paraId="4F19F277" w14:textId="77777777" w:rsidR="009F23ED" w:rsidRDefault="009F23ED" w:rsidP="009F23ED">
      <w:pPr>
        <w:pStyle w:val="NoSpacing"/>
      </w:pPr>
    </w:p>
    <w:p w14:paraId="16A0D530" w14:textId="4D8C66FE" w:rsidR="00B161F5" w:rsidRDefault="00B161F5" w:rsidP="00886E4D">
      <w:pPr>
        <w:pStyle w:val="ListParagraph"/>
        <w:numPr>
          <w:ilvl w:val="0"/>
          <w:numId w:val="1"/>
        </w:numPr>
      </w:pPr>
      <w:r>
        <w:t xml:space="preserve">The meetings involve a combination of presentations, round robin updates, networking, discussion and training. They take place </w:t>
      </w:r>
      <w:r w:rsidR="00175E5B">
        <w:t>quarterly</w:t>
      </w:r>
      <w:r>
        <w:t xml:space="preserve"> in the Conference Room at the Boulevard Centre</w:t>
      </w:r>
    </w:p>
    <w:p w14:paraId="7FFAEA2C" w14:textId="77777777" w:rsidR="00175E5B" w:rsidRDefault="00175E5B" w:rsidP="00175E5B">
      <w:pPr>
        <w:pStyle w:val="ListParagraph"/>
      </w:pPr>
    </w:p>
    <w:p w14:paraId="060ED95A" w14:textId="77777777" w:rsidR="00D83F78" w:rsidRDefault="00D83F78" w:rsidP="00D83F78"/>
    <w:p w14:paraId="2F126B75" w14:textId="2303E52F" w:rsidR="00D83F78" w:rsidRPr="00886E4D" w:rsidRDefault="00D83F78" w:rsidP="00D83F78">
      <w:pPr>
        <w:rPr>
          <w:b/>
          <w:bCs/>
          <w:u w:val="single"/>
        </w:rPr>
      </w:pPr>
      <w:r w:rsidRPr="00886E4D">
        <w:rPr>
          <w:b/>
          <w:bCs/>
          <w:u w:val="single"/>
        </w:rPr>
        <w:t>Responsibilities</w:t>
      </w:r>
    </w:p>
    <w:p w14:paraId="724ACBE0" w14:textId="3B0BF06E" w:rsidR="0022743A" w:rsidRDefault="00780702" w:rsidP="006C3AD1">
      <w:r>
        <w:t>Community CVS</w:t>
      </w:r>
      <w:r w:rsidR="00F778F9">
        <w:t>:</w:t>
      </w:r>
    </w:p>
    <w:p w14:paraId="09CA94A0" w14:textId="77777777" w:rsidR="00F778F9" w:rsidRDefault="00F778F9" w:rsidP="00886E4D">
      <w:pPr>
        <w:pStyle w:val="ListParagraph"/>
        <w:numPr>
          <w:ilvl w:val="0"/>
          <w:numId w:val="2"/>
        </w:numPr>
      </w:pPr>
      <w:r>
        <w:t>Organise and host meetings</w:t>
      </w:r>
    </w:p>
    <w:p w14:paraId="155448A9" w14:textId="33207C51" w:rsidR="00F778F9" w:rsidRDefault="00F778F9" w:rsidP="00886E4D">
      <w:pPr>
        <w:pStyle w:val="ListParagraph"/>
        <w:numPr>
          <w:ilvl w:val="0"/>
          <w:numId w:val="2"/>
        </w:numPr>
      </w:pPr>
      <w:r>
        <w:t xml:space="preserve">Promote </w:t>
      </w:r>
      <w:r w:rsidR="00175E5B">
        <w:t>m</w:t>
      </w:r>
      <w:r>
        <w:t>eetings</w:t>
      </w:r>
    </w:p>
    <w:p w14:paraId="23A6BDD9" w14:textId="65439830" w:rsidR="00780702" w:rsidRDefault="00CE71B2" w:rsidP="00886E4D">
      <w:pPr>
        <w:pStyle w:val="ListParagraph"/>
        <w:numPr>
          <w:ilvl w:val="0"/>
          <w:numId w:val="2"/>
        </w:numPr>
      </w:pPr>
      <w:r>
        <w:t>P</w:t>
      </w:r>
      <w:r w:rsidR="00780702">
        <w:t xml:space="preserve">roduce minutes </w:t>
      </w:r>
      <w:r w:rsidR="004C0A11">
        <w:t xml:space="preserve">and distribute to all members </w:t>
      </w:r>
    </w:p>
    <w:p w14:paraId="4025C01B" w14:textId="49FA8794" w:rsidR="00CE71B2" w:rsidRDefault="00CE71B2" w:rsidP="00886E4D">
      <w:pPr>
        <w:pStyle w:val="ListParagraph"/>
        <w:numPr>
          <w:ilvl w:val="0"/>
          <w:numId w:val="2"/>
        </w:numPr>
      </w:pPr>
      <w:r>
        <w:t xml:space="preserve">Keep everyone update via </w:t>
      </w:r>
      <w:r w:rsidR="00175E5B">
        <w:t>m</w:t>
      </w:r>
      <w:r>
        <w:t xml:space="preserve">ailing list </w:t>
      </w:r>
    </w:p>
    <w:p w14:paraId="6A79715A" w14:textId="351F0940" w:rsidR="006C3AD1" w:rsidRDefault="006C3AD1" w:rsidP="006C3AD1"/>
    <w:p w14:paraId="54680DD5" w14:textId="77777777" w:rsidR="00461180" w:rsidRDefault="00461180" w:rsidP="00D83F78"/>
    <w:p w14:paraId="6ABC722F" w14:textId="12F666D8" w:rsidR="00461180" w:rsidRDefault="00461180" w:rsidP="00D83F78">
      <w:pPr>
        <w:rPr>
          <w:b/>
          <w:bCs/>
          <w:u w:val="single"/>
        </w:rPr>
      </w:pPr>
      <w:r w:rsidRPr="00886E4D">
        <w:rPr>
          <w:b/>
          <w:bCs/>
          <w:u w:val="single"/>
        </w:rPr>
        <w:t>Attendees</w:t>
      </w:r>
    </w:p>
    <w:p w14:paraId="52E27382" w14:textId="4E123032" w:rsidR="003056D4" w:rsidRPr="006C3AD1" w:rsidRDefault="00E322D1" w:rsidP="00175E5B">
      <w:r w:rsidRPr="006C3AD1">
        <w:t>Practitioners from:</w:t>
      </w:r>
    </w:p>
    <w:p w14:paraId="79601BFB" w14:textId="77777777" w:rsidR="00E322D1" w:rsidRPr="006C3AD1" w:rsidRDefault="00E322D1" w:rsidP="00E322D1">
      <w:pPr>
        <w:pStyle w:val="ListParagraph"/>
        <w:numPr>
          <w:ilvl w:val="0"/>
          <w:numId w:val="3"/>
        </w:numPr>
      </w:pPr>
      <w:r w:rsidRPr="006C3AD1">
        <w:t xml:space="preserve">VCSFE organisations </w:t>
      </w:r>
    </w:p>
    <w:p w14:paraId="5CDE84B0" w14:textId="77777777" w:rsidR="00E322D1" w:rsidRPr="006C3AD1" w:rsidRDefault="00E322D1" w:rsidP="00E322D1">
      <w:pPr>
        <w:pStyle w:val="ListParagraph"/>
        <w:numPr>
          <w:ilvl w:val="0"/>
          <w:numId w:val="3"/>
        </w:numPr>
      </w:pPr>
      <w:r w:rsidRPr="006C3AD1">
        <w:t xml:space="preserve">Community groups </w:t>
      </w:r>
    </w:p>
    <w:p w14:paraId="14559C02" w14:textId="77777777" w:rsidR="00461180" w:rsidRDefault="00461180" w:rsidP="00D83F78"/>
    <w:p w14:paraId="3AAC82AB" w14:textId="02EAC597" w:rsidR="00524240" w:rsidRPr="00886E4D" w:rsidRDefault="00524240" w:rsidP="00D83F78">
      <w:pPr>
        <w:rPr>
          <w:b/>
          <w:bCs/>
          <w:u w:val="single"/>
        </w:rPr>
      </w:pPr>
      <w:r w:rsidRPr="00886E4D">
        <w:rPr>
          <w:b/>
          <w:bCs/>
          <w:u w:val="single"/>
        </w:rPr>
        <w:t>Frequ</w:t>
      </w:r>
      <w:r w:rsidR="00954149" w:rsidRPr="00886E4D">
        <w:rPr>
          <w:b/>
          <w:bCs/>
          <w:u w:val="single"/>
        </w:rPr>
        <w:t xml:space="preserve">ency and duration </w:t>
      </w:r>
    </w:p>
    <w:p w14:paraId="77B7123E" w14:textId="55B750E6" w:rsidR="007E1D0D" w:rsidRDefault="009F23ED" w:rsidP="00E322D1">
      <w:pPr>
        <w:pStyle w:val="ListParagraph"/>
        <w:numPr>
          <w:ilvl w:val="0"/>
          <w:numId w:val="4"/>
        </w:numPr>
      </w:pPr>
      <w:r>
        <w:t>Quarter</w:t>
      </w:r>
      <w:r w:rsidR="00E322D1">
        <w:t xml:space="preserve">ly </w:t>
      </w:r>
    </w:p>
    <w:p w14:paraId="54564B8F" w14:textId="73C11F8A" w:rsidR="007E1D0D" w:rsidRDefault="00175E5B" w:rsidP="00D83F78">
      <w:r w:rsidRPr="00175E5B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3C20E2" wp14:editId="0CCFD813">
                <wp:simplePos x="0" y="0"/>
                <wp:positionH relativeFrom="margin">
                  <wp:posOffset>-635</wp:posOffset>
                </wp:positionH>
                <wp:positionV relativeFrom="paragraph">
                  <wp:posOffset>341630</wp:posOffset>
                </wp:positionV>
                <wp:extent cx="599122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CB0A" w14:textId="48D338F7" w:rsidR="00175E5B" w:rsidRDefault="00175E5B" w:rsidP="00175E5B">
                            <w:pP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Our vision of Equal Opportunities for all residents in BwD is to ensure that:</w:t>
                            </w:r>
                          </w:p>
                          <w:p w14:paraId="0EE01A20" w14:textId="77777777" w:rsidR="00175E5B" w:rsidRPr="00175E5B" w:rsidRDefault="00175E5B" w:rsidP="00175E5B">
                            <w:r>
                              <w:rPr>
                                <w:rFonts w:ascii="Calibri" w:hAnsi="Calibri" w:cs="Arial"/>
                                <w:i/>
                                <w:color w:val="0E2841" w:themeColor="text2"/>
                                <w:sz w:val="28"/>
                                <w:szCs w:val="28"/>
                              </w:rPr>
                              <w:t>All citizens who have a disability live longer, healthier lives and are supported to participate fully in all aspects of society, to prosper as individuals and are valued contributors to a fair and equal borough.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1FE29E" w14:textId="24937A9A" w:rsidR="00175E5B" w:rsidRDefault="00175E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C2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6.9pt;width:47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mzDwIAACA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">
                <v:textbox style="mso-fit-shape-to-text:t">
                  <w:txbxContent>
                    <w:p w14:paraId="489ECB0A" w14:textId="48D338F7" w:rsidR="00175E5B" w:rsidRDefault="00175E5B" w:rsidP="00175E5B">
                      <w:pPr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Our vision of Equal Opportunities for all residents in BwD is to ensure that:</w:t>
                      </w:r>
                    </w:p>
                    <w:p w14:paraId="0EE01A20" w14:textId="77777777" w:rsidR="00175E5B" w:rsidRPr="00175E5B" w:rsidRDefault="00175E5B" w:rsidP="00175E5B">
                      <w:r>
                        <w:rPr>
                          <w:rFonts w:ascii="Calibri" w:hAnsi="Calibri" w:cs="Arial"/>
                          <w:i/>
                          <w:color w:val="0E2841" w:themeColor="text2"/>
                          <w:sz w:val="28"/>
                          <w:szCs w:val="28"/>
                        </w:rPr>
                        <w:t>All citizens who have a disability live longer, healthier lives and are supported to participate fully in all aspects of society, to prosper as individuals and are valued contributors to a fair and equal borough.</w:t>
                      </w:r>
                      <w:r>
                        <w:rPr>
                          <w:rFonts w:ascii="Arial" w:hAnsi="Arial" w:cs="Arial"/>
                          <w:i/>
                          <w:color w:val="0E2841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1FE29E" w14:textId="24937A9A" w:rsidR="00175E5B" w:rsidRDefault="00175E5B"/>
                  </w:txbxContent>
                </v:textbox>
                <w10:wrap type="square" anchorx="margin"/>
              </v:shape>
            </w:pict>
          </mc:Fallback>
        </mc:AlternateContent>
      </w:r>
    </w:p>
    <w:p w14:paraId="127C3EEA" w14:textId="2685BD6F" w:rsidR="00175E5B" w:rsidRDefault="00175E5B" w:rsidP="00175E5B">
      <w:pPr>
        <w:rPr>
          <w:rFonts w:ascii="Calibri" w:hAnsi="Calibri" w:cs="Arial"/>
          <w:sz w:val="28"/>
          <w:szCs w:val="28"/>
        </w:rPr>
      </w:pPr>
    </w:p>
    <w:p w14:paraId="10BF15EA" w14:textId="0F20B628" w:rsidR="00175E5B" w:rsidRDefault="00175E5B" w:rsidP="00175E5B">
      <w:pPr>
        <w:rPr>
          <w:rFonts w:ascii="Calibri" w:hAnsi="Calibri" w:cs="Arial"/>
          <w:sz w:val="28"/>
          <w:szCs w:val="28"/>
        </w:rPr>
      </w:pPr>
    </w:p>
    <w:p w14:paraId="75C99B56" w14:textId="4310B8EF" w:rsidR="00175E5B" w:rsidRDefault="00175E5B" w:rsidP="00175E5B">
      <w:pPr>
        <w:rPr>
          <w:rFonts w:ascii="Calibri" w:hAnsi="Calibri" w:cs="Arial"/>
          <w:sz w:val="28"/>
          <w:szCs w:val="28"/>
        </w:rPr>
      </w:pPr>
    </w:p>
    <w:p w14:paraId="4808327A" w14:textId="77777777" w:rsidR="00175E5B" w:rsidRPr="00175E5B" w:rsidRDefault="00175E5B"/>
    <w:sectPr w:rsidR="00175E5B" w:rsidRPr="00175E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61EB"/>
    <w:multiLevelType w:val="hybridMultilevel"/>
    <w:tmpl w:val="8532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577"/>
    <w:multiLevelType w:val="hybridMultilevel"/>
    <w:tmpl w:val="A7A6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4480"/>
    <w:multiLevelType w:val="hybridMultilevel"/>
    <w:tmpl w:val="5956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060D2"/>
    <w:multiLevelType w:val="hybridMultilevel"/>
    <w:tmpl w:val="5936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8722">
    <w:abstractNumId w:val="0"/>
  </w:num>
  <w:num w:numId="2" w16cid:durableId="1954432504">
    <w:abstractNumId w:val="3"/>
  </w:num>
  <w:num w:numId="3" w16cid:durableId="1324358765">
    <w:abstractNumId w:val="1"/>
  </w:num>
  <w:num w:numId="4" w16cid:durableId="63336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74191"/>
    <w:rsid w:val="000D0FCF"/>
    <w:rsid w:val="000F04A1"/>
    <w:rsid w:val="00175E5B"/>
    <w:rsid w:val="001B736D"/>
    <w:rsid w:val="001F608A"/>
    <w:rsid w:val="0022743A"/>
    <w:rsid w:val="00233EAE"/>
    <w:rsid w:val="003056D4"/>
    <w:rsid w:val="0031751E"/>
    <w:rsid w:val="00390B26"/>
    <w:rsid w:val="003A293B"/>
    <w:rsid w:val="003B36CD"/>
    <w:rsid w:val="004137E0"/>
    <w:rsid w:val="00416C8B"/>
    <w:rsid w:val="00461180"/>
    <w:rsid w:val="004C0A11"/>
    <w:rsid w:val="004D7E8D"/>
    <w:rsid w:val="00524240"/>
    <w:rsid w:val="00526257"/>
    <w:rsid w:val="00593E26"/>
    <w:rsid w:val="005A48C7"/>
    <w:rsid w:val="005C542A"/>
    <w:rsid w:val="00645A8C"/>
    <w:rsid w:val="006C300E"/>
    <w:rsid w:val="006C3AD1"/>
    <w:rsid w:val="00735257"/>
    <w:rsid w:val="00780702"/>
    <w:rsid w:val="00797F5C"/>
    <w:rsid w:val="007D0188"/>
    <w:rsid w:val="007E1D0D"/>
    <w:rsid w:val="00886E4D"/>
    <w:rsid w:val="008A332D"/>
    <w:rsid w:val="00914C2E"/>
    <w:rsid w:val="00954149"/>
    <w:rsid w:val="00996C19"/>
    <w:rsid w:val="009F23ED"/>
    <w:rsid w:val="00A95BBE"/>
    <w:rsid w:val="00B0643D"/>
    <w:rsid w:val="00B161F5"/>
    <w:rsid w:val="00C50666"/>
    <w:rsid w:val="00C765BC"/>
    <w:rsid w:val="00C959E5"/>
    <w:rsid w:val="00CD2A19"/>
    <w:rsid w:val="00CD3D3E"/>
    <w:rsid w:val="00CE71B2"/>
    <w:rsid w:val="00D26161"/>
    <w:rsid w:val="00D51726"/>
    <w:rsid w:val="00D83F78"/>
    <w:rsid w:val="00DD017F"/>
    <w:rsid w:val="00DF7300"/>
    <w:rsid w:val="00E14466"/>
    <w:rsid w:val="00E322D1"/>
    <w:rsid w:val="00E82542"/>
    <w:rsid w:val="00E8630A"/>
    <w:rsid w:val="00E92CC1"/>
    <w:rsid w:val="00EC5D62"/>
    <w:rsid w:val="00F43741"/>
    <w:rsid w:val="00F57B7D"/>
    <w:rsid w:val="00F778F9"/>
    <w:rsid w:val="00FC4816"/>
    <w:rsid w:val="00FE78FA"/>
    <w:rsid w:val="06874191"/>
    <w:rsid w:val="4F6E6212"/>
    <w:rsid w:val="55C1D1EA"/>
    <w:rsid w:val="7C5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4191"/>
  <w15:chartTrackingRefBased/>
  <w15:docId w15:val="{B9B4088F-0120-46E2-A36C-2D306F2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86E4D"/>
    <w:pPr>
      <w:ind w:left="720"/>
      <w:contextualSpacing/>
    </w:pPr>
  </w:style>
  <w:style w:type="paragraph" w:styleId="NoSpacing">
    <w:name w:val="No Spacing"/>
    <w:uiPriority w:val="1"/>
    <w:qFormat/>
    <w:rsid w:val="009F23ED"/>
    <w:pPr>
      <w:spacing w:after="0" w:line="240" w:lineRule="auto"/>
    </w:pPr>
  </w:style>
  <w:style w:type="table" w:styleId="TableGrid">
    <w:name w:val="Table Grid"/>
    <w:basedOn w:val="TableNormal"/>
    <w:uiPriority w:val="59"/>
    <w:rsid w:val="00175E5B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16013-D5EA-4269-9AFC-4A810433D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E79B3-2D88-46C4-B9F8-BB28E11A90BD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2BE34F48-50BA-46A2-95F3-282582BC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James Hadleigh</cp:lastModifiedBy>
  <cp:revision>2</cp:revision>
  <dcterms:created xsi:type="dcterms:W3CDTF">2025-07-22T09:43:00Z</dcterms:created>
  <dcterms:modified xsi:type="dcterms:W3CDTF">2025-07-22T09:43:00Z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