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154B" w:rsidRDefault="0051154B" w:rsidP="0051154B">
      <w:pPr>
        <w:pStyle w:val="Heading1"/>
        <w:rPr>
          <w:b w:val="0"/>
        </w:rPr>
      </w:pPr>
      <w:r>
        <w:t>Funding Insight Newsletter (13.06.22)</w:t>
      </w:r>
    </w:p>
    <w:p w:rsidR="0051154B" w:rsidRPr="001E75CD" w:rsidRDefault="0051154B" w:rsidP="0051154B">
      <w:pPr>
        <w:rPr>
          <w:b/>
          <w:color w:val="44546A"/>
          <w:sz w:val="40"/>
          <w:szCs w:val="40"/>
        </w:rPr>
      </w:pPr>
      <w:r w:rsidRPr="00861979">
        <w:t>This insight outlines a range of funding opportunities open to the public sector, businesses, community groups etc.  Regular funding opportunities are also available via the websites below:</w:t>
      </w:r>
    </w:p>
    <w:p w:rsidR="0051154B" w:rsidRPr="00861979" w:rsidRDefault="008773E7" w:rsidP="0051154B">
      <w:pPr>
        <w:pStyle w:val="ListParagraph"/>
        <w:numPr>
          <w:ilvl w:val="0"/>
          <w:numId w:val="1"/>
        </w:numPr>
      </w:pPr>
      <w:hyperlink r:id="rId5" w:history="1">
        <w:r w:rsidR="0051154B" w:rsidRPr="00861979">
          <w:rPr>
            <w:rStyle w:val="Hyperlink"/>
          </w:rPr>
          <w:t>Arts Council Funding Finder</w:t>
        </w:r>
      </w:hyperlink>
    </w:p>
    <w:p w:rsidR="0051154B" w:rsidRPr="00861979" w:rsidRDefault="008773E7" w:rsidP="0051154B">
      <w:pPr>
        <w:pStyle w:val="ListParagraph"/>
        <w:numPr>
          <w:ilvl w:val="0"/>
          <w:numId w:val="1"/>
        </w:numPr>
      </w:pPr>
      <w:hyperlink r:id="rId6" w:history="1">
        <w:r w:rsidR="0051154B" w:rsidRPr="00861979">
          <w:rPr>
            <w:rStyle w:val="Hyperlink"/>
          </w:rPr>
          <w:t>National Lottery Grant for Heritage</w:t>
        </w:r>
      </w:hyperlink>
    </w:p>
    <w:p w:rsidR="0051154B" w:rsidRPr="00861979" w:rsidRDefault="008773E7" w:rsidP="0051154B">
      <w:pPr>
        <w:pStyle w:val="ListParagraph"/>
        <w:numPr>
          <w:ilvl w:val="0"/>
          <w:numId w:val="1"/>
        </w:numPr>
      </w:pPr>
      <w:hyperlink r:id="rId7" w:history="1">
        <w:r w:rsidR="0051154B" w:rsidRPr="00861979">
          <w:rPr>
            <w:rStyle w:val="Hyperlink"/>
          </w:rPr>
          <w:t>Big Lottery Fund</w:t>
        </w:r>
      </w:hyperlink>
    </w:p>
    <w:p w:rsidR="0051154B" w:rsidRPr="00861979" w:rsidRDefault="0051154B" w:rsidP="0051154B">
      <w:pPr>
        <w:pStyle w:val="NoSpacing"/>
        <w:jc w:val="both"/>
      </w:pPr>
    </w:p>
    <w:p w:rsidR="0051154B" w:rsidRPr="00861979" w:rsidRDefault="0051154B" w:rsidP="0051154B">
      <w:r w:rsidRPr="00861979">
        <w:t>Community groups can now access potential grant funding opportunities through the free Blackburn with Darwen Open4Community online search tool.</w:t>
      </w:r>
    </w:p>
    <w:p w:rsidR="0051154B" w:rsidRPr="00861979" w:rsidRDefault="008773E7" w:rsidP="0051154B">
      <w:hyperlink r:id="rId8" w:history="1">
        <w:r w:rsidR="0051154B" w:rsidRPr="00861979">
          <w:rPr>
            <w:rStyle w:val="Hyperlink"/>
          </w:rPr>
          <w:t>Register and find out more</w:t>
        </w:r>
      </w:hyperlink>
    </w:p>
    <w:p w:rsidR="0051154B" w:rsidRPr="001E75CD" w:rsidRDefault="0051154B" w:rsidP="0051154B">
      <w:pPr>
        <w:pStyle w:val="Heading2"/>
      </w:pPr>
      <w:r w:rsidRPr="00861979">
        <w:t>For all Blackburn with Darwen Council funding bids</w:t>
      </w:r>
    </w:p>
    <w:p w:rsidR="0051154B" w:rsidRPr="001E75CD" w:rsidRDefault="0051154B" w:rsidP="0051154B">
      <w:pPr>
        <w:rPr>
          <w:b/>
        </w:rPr>
      </w:pPr>
      <w:r w:rsidRPr="00861979">
        <w:t>Please check whether match funding is required, if it is please contact and inform your Finance colleague</w:t>
      </w:r>
      <w:r w:rsidRPr="00861979">
        <w:rPr>
          <w:b/>
        </w:rPr>
        <w:t>.</w:t>
      </w:r>
    </w:p>
    <w:p w:rsidR="0051154B" w:rsidRDefault="0051154B" w:rsidP="0051154B">
      <w:pPr>
        <w:pStyle w:val="Heading2"/>
      </w:pPr>
      <w:r w:rsidRPr="003175E2">
        <w:t xml:space="preserve">Funding opportunities </w:t>
      </w:r>
      <w:r>
        <w:t xml:space="preserve">over </w:t>
      </w:r>
      <w:r w:rsidRPr="003175E2">
        <w:t>£100,000</w:t>
      </w:r>
    </w:p>
    <w:p w:rsidR="00EC5B50" w:rsidRPr="00ED00E6" w:rsidRDefault="00EC5B50" w:rsidP="00EC5B50">
      <w:pPr>
        <w:pStyle w:val="Heading3"/>
        <w:rPr>
          <w:rFonts w:ascii="Helvetica" w:eastAsia="DejaVu Sans" w:hAnsi="Helvetica" w:cs="Helvetica"/>
          <w:b/>
          <w:color w:val="auto"/>
        </w:rPr>
      </w:pPr>
      <w:bookmarkStart w:id="0" w:name="_Toc105918183"/>
      <w:bookmarkStart w:id="1" w:name="_Toc105917806"/>
      <w:bookmarkStart w:id="2" w:name="_Toc105917255"/>
      <w:r w:rsidRPr="00ED00E6">
        <w:rPr>
          <w:rFonts w:ascii="Helvetica" w:eastAsia="DejaVu Sans" w:hAnsi="Helvetica" w:cs="Helvetica"/>
          <w:b/>
          <w:color w:val="auto"/>
        </w:rPr>
        <w:t xml:space="preserve">Community Ownership Fund Round 3 to Open to Applications </w:t>
      </w:r>
      <w:bookmarkEnd w:id="0"/>
      <w:bookmarkEnd w:id="1"/>
      <w:bookmarkEnd w:id="2"/>
    </w:p>
    <w:p w:rsidR="00EC5B50" w:rsidRPr="00ED00E6" w:rsidRDefault="00EC5B50" w:rsidP="00EC5B50">
      <w:pPr>
        <w:spacing w:before="100" w:beforeAutospacing="1" w:after="100" w:afterAutospacing="1" w:line="288" w:lineRule="auto"/>
        <w:rPr>
          <w:rFonts w:ascii="Arial" w:eastAsia="DejaVu Sans" w:hAnsi="Arial" w:cs="Arial"/>
          <w:lang w:val="en-US"/>
        </w:rPr>
      </w:pPr>
      <w:r w:rsidRPr="00ED00E6">
        <w:rPr>
          <w:rFonts w:ascii="Arial" w:hAnsi="Arial" w:cs="Arial"/>
          <w:lang w:val="en-US"/>
        </w:rPr>
        <w:t>The Department for Levelling Up, Housing &amp; Communities has announced that Round 3 of the £150 million Community Ownership Fund is now open for expressions of interest.</w:t>
      </w:r>
    </w:p>
    <w:p w:rsidR="00EC5B50" w:rsidRPr="00ED00E6" w:rsidRDefault="00EC5B50" w:rsidP="00EC5B50">
      <w:pPr>
        <w:spacing w:before="100" w:beforeAutospacing="1" w:after="100" w:afterAutospacing="1" w:line="288" w:lineRule="auto"/>
        <w:rPr>
          <w:rFonts w:ascii="Arial" w:hAnsi="Arial" w:cs="Arial"/>
          <w:lang w:val="en-US"/>
        </w:rPr>
      </w:pPr>
      <w:r w:rsidRPr="00ED00E6">
        <w:rPr>
          <w:rFonts w:ascii="Arial" w:hAnsi="Arial" w:cs="Arial"/>
          <w:lang w:val="en-US"/>
        </w:rPr>
        <w:t>The fund is part of the government’s strategy to build back better from the pandemic and to foster a sense of community, and will make grants (on a matched funding basis) available to help communities across the UK take ownership of local facilities, community assets and amenities such as at-risk local pubs, theatres, post offices, sports grounds, parks and corner shops, etc.</w:t>
      </w:r>
    </w:p>
    <w:p w:rsidR="00EC5B50" w:rsidRPr="00ED00E6" w:rsidRDefault="00EC5B50" w:rsidP="00EC5B50">
      <w:pPr>
        <w:spacing w:before="100" w:beforeAutospacing="1" w:after="100" w:afterAutospacing="1" w:line="288" w:lineRule="auto"/>
        <w:rPr>
          <w:rFonts w:ascii="Arial" w:hAnsi="Arial" w:cs="Arial"/>
          <w:lang w:val="en-US"/>
        </w:rPr>
      </w:pPr>
      <w:r w:rsidRPr="00ED00E6">
        <w:rPr>
          <w:rFonts w:ascii="Arial" w:hAnsi="Arial" w:cs="Arial"/>
          <w:lang w:val="en-US"/>
        </w:rPr>
        <w:t>Expressions of Interest will be accepted from all communities across the UK. In most circumstances, bids should be made from community and voluntary organisations with formal governance in place</w:t>
      </w:r>
    </w:p>
    <w:p w:rsidR="00EC5B50" w:rsidRPr="00ED00E6" w:rsidRDefault="00EC5B50" w:rsidP="00EC5B50">
      <w:pPr>
        <w:spacing w:before="100" w:beforeAutospacing="1" w:after="100" w:afterAutospacing="1" w:line="288" w:lineRule="auto"/>
        <w:rPr>
          <w:rFonts w:ascii="Arial" w:hAnsi="Arial" w:cs="Arial"/>
          <w:lang w:val="en-US"/>
        </w:rPr>
      </w:pPr>
      <w:r w:rsidRPr="00ED00E6">
        <w:rPr>
          <w:rFonts w:ascii="Arial" w:hAnsi="Arial" w:cs="Arial"/>
          <w:lang w:val="en-US"/>
        </w:rPr>
        <w:t>Applicants can apply for of up to £250,000 match funded capital funding. Revenue funding of up to £50,000 or 20% of total capital funding applied for is also available.</w:t>
      </w:r>
    </w:p>
    <w:p w:rsidR="00EC5B50" w:rsidRPr="00ED00E6" w:rsidRDefault="00EC5B50" w:rsidP="00EC5B50">
      <w:pPr>
        <w:spacing w:before="100" w:beforeAutospacing="1" w:after="100" w:afterAutospacing="1" w:line="288" w:lineRule="auto"/>
        <w:rPr>
          <w:rFonts w:ascii="Arial" w:hAnsi="Arial" w:cs="Arial"/>
          <w:lang w:val="en-US"/>
        </w:rPr>
      </w:pPr>
      <w:r w:rsidRPr="00ED00E6">
        <w:rPr>
          <w:rFonts w:ascii="Arial" w:hAnsi="Arial" w:cs="Arial"/>
          <w:lang w:val="en-US"/>
        </w:rPr>
        <w:t>Full applications will need to be submitted by 12pm on the 19th August 2022.</w:t>
      </w:r>
    </w:p>
    <w:p w:rsidR="00EC5B50" w:rsidRDefault="008773E7" w:rsidP="00EC5B50">
      <w:hyperlink r:id="rId9" w:history="1">
        <w:r w:rsidR="00EC5B50" w:rsidRPr="00ED00E6">
          <w:rPr>
            <w:rStyle w:val="Hyperlink"/>
            <w:rFonts w:ascii="Arial" w:hAnsi="Arial" w:cs="Arial"/>
            <w:lang w:val="en-US"/>
          </w:rPr>
          <w:t>Find</w:t>
        </w:r>
        <w:r w:rsidR="00EC5B50" w:rsidRPr="00ED00E6">
          <w:rPr>
            <w:rStyle w:val="Hyperlink"/>
            <w:rFonts w:ascii="Arial" w:hAnsi="Arial" w:cs="Arial"/>
          </w:rPr>
          <w:t xml:space="preserve"> out more here</w:t>
        </w:r>
      </w:hyperlink>
    </w:p>
    <w:p w:rsidR="00F501C0" w:rsidRDefault="00F501C0" w:rsidP="00F501C0">
      <w:pPr>
        <w:rPr>
          <w:lang w:val="en-US" w:eastAsia="es-ES"/>
        </w:rPr>
      </w:pPr>
    </w:p>
    <w:p w:rsidR="00F501C0" w:rsidRPr="00F501C0" w:rsidRDefault="00F501C0" w:rsidP="00F501C0">
      <w:pPr>
        <w:rPr>
          <w:lang w:val="en-US" w:eastAsia="es-ES"/>
        </w:rPr>
      </w:pPr>
    </w:p>
    <w:p w:rsidR="00F501C0" w:rsidRPr="00F501C0" w:rsidRDefault="00F501C0" w:rsidP="004D2F87">
      <w:pPr>
        <w:pStyle w:val="Heading2"/>
      </w:pPr>
      <w:r w:rsidRPr="003175E2">
        <w:t xml:space="preserve">Funding opportunities </w:t>
      </w:r>
      <w:r>
        <w:t>between £25,000 and £100,000</w:t>
      </w:r>
    </w:p>
    <w:p w:rsidR="00F501C0" w:rsidRDefault="00F501C0" w:rsidP="00F501C0">
      <w:pPr>
        <w:pStyle w:val="Heading2"/>
      </w:pPr>
      <w:r w:rsidRPr="007B4065">
        <w:t>Funding opportunities under £25,000</w:t>
      </w:r>
      <w:bookmarkStart w:id="3" w:name="_Toc51427056"/>
      <w:bookmarkEnd w:id="3"/>
    </w:p>
    <w:p w:rsidR="00ED00E6" w:rsidRDefault="00254C68" w:rsidP="00DC7D77">
      <w:pPr>
        <w:pStyle w:val="Heading3"/>
        <w:rPr>
          <w:rFonts w:ascii="Helvetica" w:eastAsia="DejaVu Sans" w:hAnsi="Helvetica" w:cs="Helvetica"/>
          <w:b/>
          <w:color w:val="auto"/>
        </w:rPr>
      </w:pPr>
      <w:bookmarkStart w:id="4" w:name="_Toc105918181"/>
      <w:bookmarkStart w:id="5" w:name="_Toc105917804"/>
      <w:bookmarkStart w:id="6" w:name="_Toc105917253"/>
      <w:r w:rsidRPr="00254C68">
        <w:rPr>
          <w:rFonts w:ascii="Helvetica" w:eastAsia="DejaVu Sans" w:hAnsi="Helvetica" w:cs="Helvetica"/>
          <w:b/>
          <w:color w:val="auto"/>
        </w:rPr>
        <w:t xml:space="preserve">Funding for Local Projects to Reduce Isolation </w:t>
      </w:r>
      <w:proofErr w:type="gramStart"/>
      <w:r w:rsidRPr="00254C68">
        <w:rPr>
          <w:rFonts w:ascii="Helvetica" w:eastAsia="DejaVu Sans" w:hAnsi="Helvetica" w:cs="Helvetica"/>
          <w:b/>
          <w:color w:val="auto"/>
        </w:rPr>
        <w:t>Amongst</w:t>
      </w:r>
      <w:proofErr w:type="gramEnd"/>
      <w:r w:rsidRPr="00254C68">
        <w:rPr>
          <w:rFonts w:ascii="Helvetica" w:eastAsia="DejaVu Sans" w:hAnsi="Helvetica" w:cs="Helvetica"/>
          <w:b/>
          <w:color w:val="auto"/>
        </w:rPr>
        <w:t xml:space="preserve"> the Armed Forces Community </w:t>
      </w:r>
      <w:bookmarkEnd w:id="4"/>
      <w:bookmarkEnd w:id="5"/>
      <w:bookmarkEnd w:id="6"/>
    </w:p>
    <w:p w:rsidR="00DC7D77" w:rsidRPr="00DC7D77" w:rsidRDefault="00DC7D77" w:rsidP="00DC7D77"/>
    <w:p w:rsidR="00254C68" w:rsidRPr="00ED00E6" w:rsidRDefault="00254C68" w:rsidP="00254C68">
      <w:pPr>
        <w:rPr>
          <w:rFonts w:ascii="Arial" w:eastAsia="DejaVu Sans" w:hAnsi="Arial" w:cs="Arial"/>
          <w:lang w:val="en-US"/>
        </w:rPr>
      </w:pPr>
      <w:r w:rsidRPr="00ED00E6">
        <w:rPr>
          <w:rFonts w:ascii="Arial" w:hAnsi="Arial" w:cs="Arial"/>
          <w:lang w:val="en-US"/>
        </w:rPr>
        <w:t>Grants of up to £10,000 are available for community projects supporting Armed Forces communities.  In particular, funding is available to support Armed Forces communities to become less isolated and engage more in their local area, and to support needs that have arisen as a result of the Covid-19 pandemic.</w:t>
      </w:r>
    </w:p>
    <w:p w:rsidR="00254C68" w:rsidRPr="00ED00E6" w:rsidRDefault="00254C68" w:rsidP="00254C68">
      <w:pPr>
        <w:rPr>
          <w:rFonts w:ascii="Arial" w:hAnsi="Arial" w:cs="Arial"/>
          <w:lang w:val="en-US"/>
        </w:rPr>
      </w:pPr>
      <w:r w:rsidRPr="00ED00E6">
        <w:rPr>
          <w:rFonts w:ascii="Arial" w:hAnsi="Arial" w:cs="Arial"/>
          <w:lang w:val="en-US"/>
        </w:rPr>
        <w:t>To be eligible to apply, the applicant organisation must be an established registered charity or Community Interest Company (CIC) with substantial recent experience of supporting Armed Forces communities; an Armed Forces unit or base; a local authority; or a school.</w:t>
      </w:r>
    </w:p>
    <w:p w:rsidR="00254C68" w:rsidRPr="00ED00E6" w:rsidRDefault="00254C68" w:rsidP="00254C68">
      <w:pPr>
        <w:rPr>
          <w:rFonts w:ascii="Arial" w:hAnsi="Arial" w:cs="Arial"/>
          <w:lang w:val="en-US"/>
        </w:rPr>
      </w:pPr>
      <w:r w:rsidRPr="00ED00E6">
        <w:rPr>
          <w:rFonts w:ascii="Arial" w:hAnsi="Arial" w:cs="Arial"/>
          <w:lang w:val="en-US"/>
        </w:rPr>
        <w:t>The funding is being made available through the Armed Forces Covenant Fund Trust's Force for Change programme.</w:t>
      </w:r>
    </w:p>
    <w:p w:rsidR="00254C68" w:rsidRPr="00ED00E6" w:rsidRDefault="00254C68" w:rsidP="00254C68">
      <w:pPr>
        <w:rPr>
          <w:rFonts w:ascii="Arial" w:hAnsi="Arial" w:cs="Arial"/>
          <w:lang w:val="en-US"/>
        </w:rPr>
      </w:pPr>
      <w:r w:rsidRPr="00ED00E6">
        <w:rPr>
          <w:rFonts w:ascii="Arial" w:hAnsi="Arial" w:cs="Arial"/>
          <w:lang w:val="en-US"/>
        </w:rPr>
        <w:t>Organisations that apply by midday on the 8th August 2022, will receive a decision in late October 2022.</w:t>
      </w:r>
    </w:p>
    <w:p w:rsidR="00254C68" w:rsidRPr="00ED00E6" w:rsidRDefault="00254C68" w:rsidP="00254C68">
      <w:pPr>
        <w:rPr>
          <w:rFonts w:ascii="Arial" w:hAnsi="Arial" w:cs="Arial"/>
          <w:lang w:val="en-US"/>
        </w:rPr>
      </w:pPr>
      <w:r w:rsidRPr="00ED00E6">
        <w:rPr>
          <w:rFonts w:ascii="Arial" w:hAnsi="Arial" w:cs="Arial"/>
          <w:b/>
          <w:bCs/>
          <w:lang w:val="en-US"/>
        </w:rPr>
        <w:t>Previous projects supported include:</w:t>
      </w:r>
    </w:p>
    <w:p w:rsidR="00254C68" w:rsidRPr="00ED00E6" w:rsidRDefault="00254C68" w:rsidP="00254C68">
      <w:pPr>
        <w:rPr>
          <w:rFonts w:ascii="Arial" w:hAnsi="Arial" w:cs="Arial"/>
          <w:lang w:val="en-US"/>
        </w:rPr>
      </w:pPr>
      <w:r w:rsidRPr="00ED00E6">
        <w:rPr>
          <w:rFonts w:ascii="Arial" w:hAnsi="Arial" w:cs="Arial"/>
          <w:lang w:val="en-US"/>
        </w:rPr>
        <w:t xml:space="preserve">Priory Church in Wales Primary School received a grant of £19,000 to establish an area for adventurous play, supporting health and wellbeing for children from serving families; and allow a safe and secure place for the school community to play. </w:t>
      </w:r>
    </w:p>
    <w:p w:rsidR="00254C68" w:rsidRPr="00ED00E6" w:rsidRDefault="00254C68" w:rsidP="00254C68">
      <w:pPr>
        <w:rPr>
          <w:rFonts w:ascii="Arial" w:hAnsi="Arial" w:cs="Arial"/>
          <w:lang w:val="en-US"/>
        </w:rPr>
      </w:pPr>
      <w:r w:rsidRPr="00ED00E6">
        <w:rPr>
          <w:rFonts w:ascii="Arial" w:hAnsi="Arial" w:cs="Arial"/>
          <w:lang w:val="en-US"/>
        </w:rPr>
        <w:t>North Ayrshire Council received a grant of £17,250 to use the outdoors to improve health and wellbeing of the Forces community. There will be physical sessions, development of a tree nursery and growing food. These activities are designed to build community cohesion and address isolation.</w:t>
      </w:r>
    </w:p>
    <w:p w:rsidR="00254C68" w:rsidRDefault="008773E7" w:rsidP="00254C68">
      <w:pPr>
        <w:rPr>
          <w:lang w:val="en-US"/>
        </w:rPr>
      </w:pPr>
      <w:hyperlink r:id="rId10" w:anchor="guidance-and-resources" w:history="1">
        <w:r w:rsidR="00254C68" w:rsidRPr="00ED00E6">
          <w:rPr>
            <w:rStyle w:val="Hyperlink"/>
            <w:rFonts w:ascii="Arial" w:hAnsi="Arial" w:cs="Arial"/>
            <w:lang w:val="en-US"/>
          </w:rPr>
          <w:t>Find out more here</w:t>
        </w:r>
      </w:hyperlink>
      <w:r w:rsidR="00254C68">
        <w:rPr>
          <w:lang w:val="en-US"/>
        </w:rPr>
        <w:t xml:space="preserve"> </w:t>
      </w:r>
    </w:p>
    <w:p w:rsidR="00ED00E6" w:rsidRDefault="00ED00E6" w:rsidP="00ED00E6">
      <w:pPr>
        <w:pStyle w:val="Heading3"/>
        <w:rPr>
          <w:rFonts w:ascii="Helvetica" w:eastAsia="DejaVu Sans" w:hAnsi="Helvetica" w:cs="Helvetica"/>
          <w:b/>
          <w:color w:val="auto"/>
        </w:rPr>
      </w:pPr>
      <w:bookmarkStart w:id="7" w:name="_Toc105918182"/>
      <w:bookmarkStart w:id="8" w:name="_Toc105917805"/>
      <w:bookmarkStart w:id="9" w:name="_Toc105917254"/>
      <w:r w:rsidRPr="00ED00E6">
        <w:rPr>
          <w:rFonts w:ascii="Helvetica" w:eastAsia="DejaVu Sans" w:hAnsi="Helvetica" w:cs="Helvetica"/>
          <w:b/>
          <w:color w:val="auto"/>
        </w:rPr>
        <w:t xml:space="preserve">Social Investment Fund Opens to Tackle Inequality &amp; Promote Racial Justice </w:t>
      </w:r>
      <w:bookmarkEnd w:id="7"/>
      <w:bookmarkEnd w:id="8"/>
      <w:bookmarkEnd w:id="9"/>
    </w:p>
    <w:p w:rsidR="00ED00E6" w:rsidRPr="00ED00E6" w:rsidRDefault="00ED00E6" w:rsidP="00ED00E6"/>
    <w:p w:rsidR="00ED00E6" w:rsidRPr="00ED00E6" w:rsidRDefault="00ED00E6" w:rsidP="00ED00E6">
      <w:pPr>
        <w:rPr>
          <w:rFonts w:ascii="Arial" w:eastAsia="DejaVu Sans" w:hAnsi="Arial" w:cs="Arial"/>
          <w:lang w:val="en-US"/>
        </w:rPr>
      </w:pPr>
      <w:r w:rsidRPr="00ED00E6">
        <w:rPr>
          <w:rFonts w:ascii="Arial" w:hAnsi="Arial" w:cs="Arial"/>
          <w:lang w:val="en-US"/>
        </w:rPr>
        <w:t>A new multi-million pound social investment fund focused on tackling inequality and promoting racial justice in the UK, has opened to applications from diverse-led social enterprises looking to grow their impact.</w:t>
      </w:r>
    </w:p>
    <w:p w:rsidR="00ED00E6" w:rsidRPr="00ED00E6" w:rsidRDefault="00ED00E6" w:rsidP="00ED00E6">
      <w:pPr>
        <w:rPr>
          <w:rFonts w:ascii="Arial" w:hAnsi="Arial" w:cs="Arial"/>
          <w:lang w:val="en-US"/>
        </w:rPr>
      </w:pPr>
      <w:r w:rsidRPr="00ED00E6">
        <w:rPr>
          <w:rFonts w:ascii="Arial" w:hAnsi="Arial" w:cs="Arial"/>
          <w:lang w:val="en-US"/>
        </w:rPr>
        <w:t>The Growth Impact Fund, managed by Big Issue Invest, will invest between £50,000 and £1.5 million in social businesses to support early-stage founders from underrepresented groups who have previously been excluded from investment. It is expected to support 50 to 60 organisations through investments in the form of equity, patient debt or revenue-based funding.</w:t>
      </w:r>
    </w:p>
    <w:p w:rsidR="00ED00E6" w:rsidRPr="00ED00E6" w:rsidRDefault="00ED00E6" w:rsidP="00ED00E6">
      <w:pPr>
        <w:rPr>
          <w:rFonts w:ascii="Arial" w:hAnsi="Arial" w:cs="Arial"/>
          <w:lang w:val="en-US"/>
        </w:rPr>
      </w:pPr>
      <w:r w:rsidRPr="00ED00E6">
        <w:rPr>
          <w:rFonts w:ascii="Arial" w:hAnsi="Arial" w:cs="Arial"/>
          <w:lang w:val="en-US"/>
        </w:rPr>
        <w:t>Up to £15,000 pre-investment grant funding is also offered for social businesses that would like some support to get ready for investment, and up to £20,000 as additional funding support to help organisations grow.</w:t>
      </w:r>
    </w:p>
    <w:p w:rsidR="00ED00E6" w:rsidRPr="00ED00E6" w:rsidRDefault="00ED00E6" w:rsidP="00ED00E6">
      <w:pPr>
        <w:rPr>
          <w:rFonts w:ascii="Arial" w:hAnsi="Arial" w:cs="Arial"/>
          <w:lang w:val="en-US"/>
        </w:rPr>
      </w:pPr>
      <w:r w:rsidRPr="00ED00E6">
        <w:rPr>
          <w:rFonts w:ascii="Arial" w:hAnsi="Arial" w:cs="Arial"/>
          <w:lang w:val="en-US"/>
        </w:rPr>
        <w:t xml:space="preserve">The first investments are expected to take place in July 2022. </w:t>
      </w:r>
    </w:p>
    <w:p w:rsidR="00ED00E6" w:rsidRPr="00ED00E6" w:rsidRDefault="00ED00E6" w:rsidP="00ED00E6">
      <w:pPr>
        <w:rPr>
          <w:rStyle w:val="Hyperlink"/>
          <w:rFonts w:ascii="Arial" w:hAnsi="Arial" w:cs="Arial"/>
          <w:lang w:val="en-US"/>
        </w:rPr>
      </w:pPr>
      <w:r w:rsidRPr="00ED00E6">
        <w:rPr>
          <w:rFonts w:ascii="Arial" w:hAnsi="Arial" w:cs="Arial"/>
          <w:lang w:val="en-US"/>
        </w:rPr>
        <w:fldChar w:fldCharType="begin"/>
      </w:r>
      <w:r w:rsidRPr="00ED00E6">
        <w:rPr>
          <w:rFonts w:ascii="Arial" w:hAnsi="Arial" w:cs="Arial"/>
          <w:lang w:val="en-US"/>
        </w:rPr>
        <w:instrText xml:space="preserve"> HYPERLINK "https://growthimpactfund.org.uk/" </w:instrText>
      </w:r>
      <w:r w:rsidRPr="00ED00E6">
        <w:rPr>
          <w:rFonts w:ascii="Arial" w:hAnsi="Arial" w:cs="Arial"/>
          <w:lang w:val="en-US"/>
        </w:rPr>
        <w:fldChar w:fldCharType="separate"/>
      </w:r>
      <w:r w:rsidRPr="00ED00E6">
        <w:rPr>
          <w:rStyle w:val="Hyperlink"/>
          <w:rFonts w:ascii="Arial" w:hAnsi="Arial" w:cs="Arial"/>
          <w:lang w:val="en-US"/>
        </w:rPr>
        <w:t>Find</w:t>
      </w:r>
      <w:r w:rsidRPr="00ED00E6">
        <w:rPr>
          <w:rStyle w:val="Hyperlink"/>
          <w:rFonts w:ascii="Arial" w:hAnsi="Arial" w:cs="Arial"/>
        </w:rPr>
        <w:t xml:space="preserve"> out more here</w:t>
      </w:r>
      <w:r w:rsidRPr="00ED00E6">
        <w:rPr>
          <w:rStyle w:val="Hyperlink"/>
          <w:rFonts w:ascii="Arial" w:hAnsi="Arial" w:cs="Arial"/>
          <w:lang w:val="en-US"/>
        </w:rPr>
        <w:t xml:space="preserve"> </w:t>
      </w:r>
    </w:p>
    <w:p w:rsidR="00EC5B50" w:rsidRPr="00EC5B50" w:rsidRDefault="00ED00E6" w:rsidP="00EC5B50">
      <w:pPr>
        <w:pStyle w:val="Heading3"/>
        <w:rPr>
          <w:rFonts w:ascii="Helvetica" w:eastAsia="DejaVu Sans" w:hAnsi="Helvetica" w:cs="Helvetica"/>
          <w:b/>
          <w:color w:val="auto"/>
        </w:rPr>
      </w:pPr>
      <w:r w:rsidRPr="00ED00E6">
        <w:rPr>
          <w:rFonts w:ascii="Arial" w:hAnsi="Arial" w:cs="Arial"/>
          <w:lang w:val="en-US"/>
        </w:rPr>
        <w:fldChar w:fldCharType="end"/>
      </w:r>
      <w:bookmarkStart w:id="10" w:name="_Toc105918184"/>
      <w:bookmarkStart w:id="11" w:name="_Toc105917807"/>
      <w:bookmarkStart w:id="12" w:name="_Toc105917256"/>
      <w:r w:rsidR="00EC5B50" w:rsidRPr="00EC5B50">
        <w:rPr>
          <w:rFonts w:ascii="Helvetica" w:eastAsia="DejaVu Sans" w:hAnsi="Helvetica" w:cs="Helvetica"/>
          <w:b/>
          <w:color w:val="auto"/>
        </w:rPr>
        <w:t xml:space="preserve">Funding to Improve the Lives of Children &amp; Young People </w:t>
      </w:r>
      <w:bookmarkEnd w:id="10"/>
      <w:bookmarkEnd w:id="11"/>
      <w:bookmarkEnd w:id="12"/>
    </w:p>
    <w:p w:rsidR="00EC5B50" w:rsidRPr="00EC5B50" w:rsidRDefault="00EC5B50" w:rsidP="00EC5B50">
      <w:pPr>
        <w:spacing w:before="100" w:beforeAutospacing="1" w:after="100" w:afterAutospacing="1" w:line="288" w:lineRule="auto"/>
        <w:rPr>
          <w:rFonts w:ascii="Arial" w:eastAsia="DejaVu Sans" w:hAnsi="Arial" w:cs="Arial"/>
          <w:lang w:val="en-US"/>
        </w:rPr>
      </w:pPr>
      <w:r w:rsidRPr="00EC5B50">
        <w:rPr>
          <w:rFonts w:ascii="Arial" w:hAnsi="Arial" w:cs="Arial"/>
          <w:lang w:val="en-US"/>
        </w:rPr>
        <w:t>The Asda Foundation has announced that Round 2 of its Under 18 Better Starts Grant is open for applications.</w:t>
      </w:r>
    </w:p>
    <w:p w:rsidR="00EC5B50" w:rsidRPr="00EC5B50" w:rsidRDefault="00EC5B50" w:rsidP="00EC5B50">
      <w:pPr>
        <w:spacing w:before="100" w:beforeAutospacing="1" w:after="100" w:afterAutospacing="1" w:line="288" w:lineRule="auto"/>
        <w:rPr>
          <w:rFonts w:ascii="Arial" w:hAnsi="Arial" w:cs="Arial"/>
          <w:lang w:val="en-US"/>
        </w:rPr>
      </w:pPr>
      <w:r w:rsidRPr="00EC5B50">
        <w:rPr>
          <w:rFonts w:ascii="Arial" w:hAnsi="Arial" w:cs="Arial"/>
          <w:lang w:val="en-US"/>
        </w:rPr>
        <w:t xml:space="preserve">The programme makes grants of between £500 and £1500 available to support a broad range of activities for children under the age of 18 which contribute to transforming communities and improving children’s lives. </w:t>
      </w:r>
    </w:p>
    <w:p w:rsidR="00EC5B50" w:rsidRPr="00EC5B50" w:rsidRDefault="00EC5B50" w:rsidP="00EC5B50">
      <w:pPr>
        <w:spacing w:before="100" w:beforeAutospacing="1" w:after="100" w:afterAutospacing="1" w:line="288" w:lineRule="auto"/>
        <w:rPr>
          <w:rFonts w:ascii="Arial" w:hAnsi="Arial" w:cs="Arial"/>
          <w:lang w:val="en-US"/>
        </w:rPr>
      </w:pPr>
      <w:r w:rsidRPr="00EC5B50">
        <w:rPr>
          <w:rFonts w:ascii="Arial" w:hAnsi="Arial" w:cs="Arial"/>
          <w:lang w:val="en-US"/>
        </w:rPr>
        <w:t>As a result of the cost of living crisis, a focus for round 2 funding is on ensuring children are supported during the summer. It could be providing essential food over the school holidays or a new uniform and sports kit ahead of the new school year, etc.</w:t>
      </w:r>
    </w:p>
    <w:p w:rsidR="00EC5B50" w:rsidRPr="00EC5B50" w:rsidRDefault="00EC5B50" w:rsidP="00EC5B50">
      <w:pPr>
        <w:spacing w:before="100" w:beforeAutospacing="1" w:after="100" w:afterAutospacing="1" w:line="288" w:lineRule="auto"/>
        <w:rPr>
          <w:rFonts w:ascii="Arial" w:hAnsi="Arial" w:cs="Arial"/>
          <w:lang w:val="en-US"/>
        </w:rPr>
      </w:pPr>
      <w:r w:rsidRPr="00EC5B50">
        <w:rPr>
          <w:rFonts w:ascii="Arial" w:hAnsi="Arial" w:cs="Arial"/>
          <w:lang w:val="en-US"/>
        </w:rPr>
        <w:t>Other activities supported could include:</w:t>
      </w:r>
    </w:p>
    <w:p w:rsidR="00EC5B50" w:rsidRPr="00EC5B50" w:rsidRDefault="00EC5B50" w:rsidP="00EC5B50">
      <w:pPr>
        <w:pStyle w:val="ListParagraph"/>
        <w:numPr>
          <w:ilvl w:val="0"/>
          <w:numId w:val="2"/>
        </w:numPr>
        <w:spacing w:before="100" w:beforeAutospacing="1" w:after="100" w:afterAutospacing="1" w:line="288" w:lineRule="auto"/>
        <w:rPr>
          <w:sz w:val="22"/>
          <w:szCs w:val="22"/>
          <w:lang w:val="en-US"/>
        </w:rPr>
      </w:pPr>
      <w:r w:rsidRPr="00EC5B50">
        <w:rPr>
          <w:sz w:val="22"/>
          <w:szCs w:val="22"/>
          <w:lang w:val="en-US"/>
        </w:rPr>
        <w:t>a holiday book club or cooking classes at a local community allotment,</w:t>
      </w:r>
    </w:p>
    <w:p w:rsidR="00EC5B50" w:rsidRPr="00EC5B50" w:rsidRDefault="00EC5B50" w:rsidP="00EC5B50">
      <w:pPr>
        <w:pStyle w:val="ListParagraph"/>
        <w:numPr>
          <w:ilvl w:val="0"/>
          <w:numId w:val="2"/>
        </w:numPr>
        <w:spacing w:before="100" w:beforeAutospacing="1" w:after="100" w:afterAutospacing="1" w:line="288" w:lineRule="auto"/>
        <w:rPr>
          <w:sz w:val="22"/>
          <w:szCs w:val="22"/>
          <w:lang w:val="en-US"/>
        </w:rPr>
      </w:pPr>
      <w:r w:rsidRPr="00EC5B50">
        <w:rPr>
          <w:sz w:val="22"/>
          <w:szCs w:val="22"/>
          <w:lang w:val="en-US"/>
        </w:rPr>
        <w:t>teaching children how to grow their own vegetables,</w:t>
      </w:r>
    </w:p>
    <w:p w:rsidR="00EC5B50" w:rsidRPr="00EC5B50" w:rsidRDefault="00EC5B50" w:rsidP="00EC5B50">
      <w:pPr>
        <w:pStyle w:val="ListParagraph"/>
        <w:numPr>
          <w:ilvl w:val="0"/>
          <w:numId w:val="2"/>
        </w:numPr>
        <w:spacing w:before="100" w:beforeAutospacing="1" w:after="100" w:afterAutospacing="1" w:line="288" w:lineRule="auto"/>
        <w:rPr>
          <w:sz w:val="22"/>
          <w:szCs w:val="22"/>
          <w:lang w:val="en-US"/>
        </w:rPr>
      </w:pPr>
      <w:r w:rsidRPr="00EC5B50">
        <w:rPr>
          <w:sz w:val="22"/>
          <w:szCs w:val="22"/>
          <w:lang w:val="en-US"/>
        </w:rPr>
        <w:t>educating them about healthy eating and where food comes from,</w:t>
      </w:r>
    </w:p>
    <w:p w:rsidR="00EC5B50" w:rsidRPr="00EC5B50" w:rsidRDefault="00EC5B50" w:rsidP="00EC5B50">
      <w:pPr>
        <w:pStyle w:val="ListParagraph"/>
        <w:numPr>
          <w:ilvl w:val="0"/>
          <w:numId w:val="2"/>
        </w:numPr>
        <w:spacing w:before="100" w:beforeAutospacing="1" w:after="100" w:afterAutospacing="1" w:line="288" w:lineRule="auto"/>
        <w:rPr>
          <w:sz w:val="22"/>
          <w:szCs w:val="22"/>
          <w:lang w:val="en-US"/>
        </w:rPr>
      </w:pPr>
      <w:proofErr w:type="gramStart"/>
      <w:r w:rsidRPr="00EC5B50">
        <w:rPr>
          <w:sz w:val="22"/>
          <w:szCs w:val="22"/>
          <w:lang w:val="en-US"/>
        </w:rPr>
        <w:t>update</w:t>
      </w:r>
      <w:proofErr w:type="gramEnd"/>
      <w:r w:rsidRPr="00EC5B50">
        <w:rPr>
          <w:sz w:val="22"/>
          <w:szCs w:val="22"/>
          <w:lang w:val="en-US"/>
        </w:rPr>
        <w:t xml:space="preserve"> equipment at a local sports club ahead of a summer camp, aimed at keeping children active and maintaining mental wellbeing during the school holidays.</w:t>
      </w:r>
    </w:p>
    <w:p w:rsidR="00EC5B50" w:rsidRPr="00EC5B50" w:rsidRDefault="00EC5B50" w:rsidP="00EC5B50">
      <w:pPr>
        <w:spacing w:before="100" w:beforeAutospacing="1" w:after="100" w:afterAutospacing="1" w:line="288" w:lineRule="auto"/>
        <w:rPr>
          <w:rFonts w:ascii="Arial" w:hAnsi="Arial" w:cs="Arial"/>
          <w:lang w:val="en-US"/>
        </w:rPr>
      </w:pPr>
      <w:r w:rsidRPr="00EC5B50">
        <w:rPr>
          <w:rFonts w:ascii="Arial" w:hAnsi="Arial" w:cs="Arial"/>
          <w:lang w:val="en-US"/>
        </w:rPr>
        <w:t>Applications should be made through each local Asda store’s Community Champion.  Applications can be submitted at any time up to the 19th August 2022.</w:t>
      </w:r>
    </w:p>
    <w:p w:rsidR="00EC5B50" w:rsidRPr="00EC5B50" w:rsidRDefault="00EC5B50" w:rsidP="00EC5B50">
      <w:pPr>
        <w:spacing w:before="100" w:beforeAutospacing="1" w:after="100" w:afterAutospacing="1" w:line="288" w:lineRule="auto"/>
        <w:rPr>
          <w:rStyle w:val="Hyperlink"/>
          <w:rFonts w:ascii="Arial" w:hAnsi="Arial" w:cs="Arial"/>
          <w:lang w:val="en-US"/>
        </w:rPr>
      </w:pPr>
      <w:r w:rsidRPr="00EC5B50">
        <w:rPr>
          <w:rFonts w:ascii="Arial" w:hAnsi="Arial" w:cs="Arial"/>
          <w:lang w:val="en-US"/>
        </w:rPr>
        <w:fldChar w:fldCharType="begin"/>
      </w:r>
      <w:r w:rsidRPr="00EC5B50">
        <w:rPr>
          <w:rFonts w:ascii="Arial" w:hAnsi="Arial" w:cs="Arial"/>
          <w:lang w:val="en-US"/>
        </w:rPr>
        <w:instrText xml:space="preserve"> HYPERLINK "https://www.asdafoundation.org/how-to-apply" </w:instrText>
      </w:r>
      <w:r w:rsidRPr="00EC5B50">
        <w:rPr>
          <w:rFonts w:ascii="Arial" w:hAnsi="Arial" w:cs="Arial"/>
          <w:lang w:val="en-US"/>
        </w:rPr>
        <w:fldChar w:fldCharType="separate"/>
      </w:r>
      <w:r w:rsidRPr="00EC5B50">
        <w:rPr>
          <w:rStyle w:val="Hyperlink"/>
          <w:rFonts w:ascii="Arial" w:hAnsi="Arial" w:cs="Arial"/>
          <w:lang w:val="en-US"/>
        </w:rPr>
        <w:t>Find</w:t>
      </w:r>
      <w:r w:rsidRPr="00EC5B50">
        <w:rPr>
          <w:rStyle w:val="Hyperlink"/>
          <w:rFonts w:ascii="Arial" w:hAnsi="Arial" w:cs="Arial"/>
        </w:rPr>
        <w:t xml:space="preserve"> out more here</w:t>
      </w:r>
      <w:r w:rsidRPr="00EC5B50">
        <w:rPr>
          <w:rStyle w:val="Hyperlink"/>
          <w:rFonts w:ascii="Arial" w:hAnsi="Arial" w:cs="Arial"/>
          <w:lang w:val="en-US"/>
        </w:rPr>
        <w:t xml:space="preserve"> </w:t>
      </w:r>
    </w:p>
    <w:p w:rsidR="00D972CE" w:rsidRDefault="00EC5B50" w:rsidP="00D972CE">
      <w:pPr>
        <w:pStyle w:val="Heading3"/>
        <w:rPr>
          <w:rFonts w:ascii="Helvetica" w:eastAsia="DejaVu Sans" w:hAnsi="Helvetica" w:cs="Helvetica"/>
          <w:b/>
          <w:color w:val="auto"/>
        </w:rPr>
      </w:pPr>
      <w:r w:rsidRPr="00EC5B50">
        <w:rPr>
          <w:rFonts w:ascii="Arial" w:eastAsiaTheme="minorHAnsi" w:hAnsi="Arial" w:cs="Arial"/>
          <w:color w:val="auto"/>
          <w:sz w:val="22"/>
          <w:szCs w:val="22"/>
          <w:lang w:val="en-US"/>
        </w:rPr>
        <w:fldChar w:fldCharType="end"/>
      </w:r>
      <w:bookmarkStart w:id="13" w:name="_Toc105918185"/>
      <w:bookmarkStart w:id="14" w:name="_Toc105917808"/>
      <w:bookmarkStart w:id="15" w:name="_Toc105917257"/>
      <w:r w:rsidR="00D972CE" w:rsidRPr="00D972CE">
        <w:rPr>
          <w:rFonts w:ascii="Helvetica" w:eastAsia="DejaVu Sans" w:hAnsi="Helvetica" w:cs="Helvetica"/>
          <w:b/>
          <w:color w:val="auto"/>
        </w:rPr>
        <w:t xml:space="preserve">Funding to Enable Disadvantaged Young People Reach their Potential </w:t>
      </w:r>
      <w:bookmarkEnd w:id="13"/>
      <w:bookmarkEnd w:id="14"/>
      <w:bookmarkEnd w:id="15"/>
    </w:p>
    <w:p w:rsidR="00D972CE" w:rsidRPr="00D972CE" w:rsidRDefault="00D972CE" w:rsidP="00D972CE"/>
    <w:p w:rsidR="00D972CE" w:rsidRPr="00D972CE" w:rsidRDefault="00D972CE" w:rsidP="00D972CE">
      <w:pPr>
        <w:rPr>
          <w:rFonts w:ascii="Arial" w:eastAsia="DejaVu Sans" w:hAnsi="Arial" w:cs="Arial"/>
          <w:lang w:val="en-US"/>
        </w:rPr>
      </w:pPr>
      <w:r w:rsidRPr="00D972CE">
        <w:rPr>
          <w:rFonts w:ascii="Arial" w:hAnsi="Arial" w:cs="Arial"/>
          <w:lang w:val="en-US"/>
        </w:rPr>
        <w:t>Registered charities (including Schools that are registered as charities for young people with disabilities) that work with disadvantaged children under the age of 25 can apply for funding of up to £10,000 through the Ironmongers Company's grants programme.</w:t>
      </w:r>
    </w:p>
    <w:p w:rsidR="00D972CE" w:rsidRPr="00D972CE" w:rsidRDefault="00D972CE" w:rsidP="00DC7D77">
      <w:pPr>
        <w:pStyle w:val="ListParagraph"/>
        <w:numPr>
          <w:ilvl w:val="0"/>
          <w:numId w:val="7"/>
        </w:numPr>
        <w:jc w:val="left"/>
        <w:rPr>
          <w:lang w:val="en-US"/>
        </w:rPr>
      </w:pPr>
      <w:r w:rsidRPr="00D972CE">
        <w:rPr>
          <w:lang w:val="en-US"/>
        </w:rPr>
        <w:t>Projects must meet all of the following criteria:</w:t>
      </w:r>
    </w:p>
    <w:p w:rsidR="00D972CE" w:rsidRPr="00D972CE" w:rsidRDefault="00D972CE" w:rsidP="00DC7D77">
      <w:pPr>
        <w:pStyle w:val="ListParagraph"/>
        <w:numPr>
          <w:ilvl w:val="0"/>
          <w:numId w:val="7"/>
        </w:numPr>
        <w:jc w:val="left"/>
        <w:rPr>
          <w:lang w:val="en-US"/>
        </w:rPr>
      </w:pPr>
      <w:r w:rsidRPr="00D972CE">
        <w:rPr>
          <w:lang w:val="en-US"/>
        </w:rPr>
        <w:t>For children and young people under the age of 25 who are disadvantaged</w:t>
      </w:r>
    </w:p>
    <w:p w:rsidR="00D972CE" w:rsidRPr="00D972CE" w:rsidRDefault="00D972CE" w:rsidP="00DC7D77">
      <w:pPr>
        <w:pStyle w:val="ListParagraph"/>
        <w:numPr>
          <w:ilvl w:val="0"/>
          <w:numId w:val="7"/>
        </w:numPr>
        <w:jc w:val="left"/>
        <w:rPr>
          <w:lang w:val="en-US"/>
        </w:rPr>
      </w:pPr>
      <w:r w:rsidRPr="00D972CE">
        <w:rPr>
          <w:lang w:val="en-US"/>
        </w:rPr>
        <w:t>Consist of educational activities that develop learning, motivation and skills</w:t>
      </w:r>
    </w:p>
    <w:p w:rsidR="00D972CE" w:rsidRPr="00D972CE" w:rsidRDefault="00D972CE" w:rsidP="00DC7D77">
      <w:pPr>
        <w:pStyle w:val="ListParagraph"/>
        <w:numPr>
          <w:ilvl w:val="0"/>
          <w:numId w:val="7"/>
        </w:numPr>
        <w:jc w:val="left"/>
        <w:rPr>
          <w:lang w:val="en-US"/>
        </w:rPr>
      </w:pPr>
      <w:r w:rsidRPr="00D972CE">
        <w:rPr>
          <w:lang w:val="en-US"/>
        </w:rPr>
        <w:t>Have clear aims and objectives to be met within a planned timescale</w:t>
      </w:r>
    </w:p>
    <w:p w:rsidR="00D972CE" w:rsidRPr="00D972CE" w:rsidRDefault="00D972CE" w:rsidP="00DC7D77">
      <w:pPr>
        <w:pStyle w:val="ListParagraph"/>
        <w:numPr>
          <w:ilvl w:val="0"/>
          <w:numId w:val="7"/>
        </w:numPr>
        <w:jc w:val="left"/>
        <w:rPr>
          <w:lang w:val="en-US"/>
        </w:rPr>
      </w:pPr>
      <w:r w:rsidRPr="00D972CE">
        <w:rPr>
          <w:lang w:val="en-US"/>
        </w:rPr>
        <w:t>Are within the UK</w:t>
      </w:r>
    </w:p>
    <w:p w:rsidR="00D972CE" w:rsidRPr="00D972CE" w:rsidRDefault="00D972CE" w:rsidP="00DC7D77">
      <w:pPr>
        <w:rPr>
          <w:rFonts w:ascii="Arial" w:hAnsi="Arial" w:cs="Arial"/>
          <w:lang w:val="en-US"/>
        </w:rPr>
      </w:pPr>
      <w:r w:rsidRPr="00D972CE">
        <w:rPr>
          <w:rFonts w:ascii="Arial" w:hAnsi="Arial" w:cs="Arial"/>
          <w:lang w:val="en-US"/>
        </w:rPr>
        <w:t>The Company is particularly interested in enabling primary age children to develop a strong foundation for the future. Projects could, for example:</w:t>
      </w:r>
    </w:p>
    <w:p w:rsidR="00D972CE" w:rsidRPr="00D972CE" w:rsidRDefault="00D972CE" w:rsidP="00DC7D77">
      <w:pPr>
        <w:pStyle w:val="ListParagraph"/>
        <w:numPr>
          <w:ilvl w:val="0"/>
          <w:numId w:val="6"/>
        </w:numPr>
        <w:jc w:val="left"/>
        <w:rPr>
          <w:sz w:val="22"/>
          <w:lang w:val="en-US"/>
        </w:rPr>
      </w:pPr>
      <w:r w:rsidRPr="00D972CE">
        <w:rPr>
          <w:sz w:val="22"/>
          <w:lang w:val="en-US"/>
        </w:rPr>
        <w:t>support special educational needs,</w:t>
      </w:r>
    </w:p>
    <w:p w:rsidR="00D972CE" w:rsidRPr="00D972CE" w:rsidRDefault="00D972CE" w:rsidP="00DC7D77">
      <w:pPr>
        <w:pStyle w:val="ListParagraph"/>
        <w:numPr>
          <w:ilvl w:val="0"/>
          <w:numId w:val="6"/>
        </w:numPr>
        <w:jc w:val="left"/>
        <w:rPr>
          <w:sz w:val="22"/>
          <w:lang w:val="en-US"/>
        </w:rPr>
      </w:pPr>
      <w:r w:rsidRPr="00D972CE">
        <w:rPr>
          <w:sz w:val="22"/>
          <w:lang w:val="en-US"/>
        </w:rPr>
        <w:t>address behavioural problems</w:t>
      </w:r>
    </w:p>
    <w:p w:rsidR="00D972CE" w:rsidRPr="00D972CE" w:rsidRDefault="00D972CE" w:rsidP="00DC7D77">
      <w:pPr>
        <w:pStyle w:val="ListParagraph"/>
        <w:numPr>
          <w:ilvl w:val="0"/>
          <w:numId w:val="6"/>
        </w:numPr>
        <w:jc w:val="left"/>
        <w:rPr>
          <w:sz w:val="22"/>
          <w:lang w:val="en-US"/>
        </w:rPr>
      </w:pPr>
      <w:r w:rsidRPr="00D972CE">
        <w:rPr>
          <w:sz w:val="22"/>
          <w:lang w:val="en-US"/>
        </w:rPr>
        <w:t>promote citizenship, parenting or life skills.</w:t>
      </w:r>
    </w:p>
    <w:p w:rsidR="00D972CE" w:rsidRPr="00D972CE" w:rsidRDefault="00D972CE" w:rsidP="00DC7D77">
      <w:pPr>
        <w:rPr>
          <w:rFonts w:ascii="Arial" w:hAnsi="Arial" w:cs="Arial"/>
          <w:lang w:val="en-US"/>
        </w:rPr>
      </w:pPr>
      <w:r w:rsidRPr="00D972CE">
        <w:rPr>
          <w:rFonts w:ascii="Arial" w:hAnsi="Arial" w:cs="Arial"/>
          <w:lang w:val="en-US"/>
        </w:rPr>
        <w:t>Preference will be given to projects piloting new approaches where the outcomes will be disseminated to a wider audience.</w:t>
      </w:r>
    </w:p>
    <w:p w:rsidR="00D972CE" w:rsidRPr="00D972CE" w:rsidRDefault="00D972CE" w:rsidP="00DC7D77">
      <w:pPr>
        <w:rPr>
          <w:rFonts w:ascii="Arial" w:hAnsi="Arial" w:cs="Arial"/>
          <w:lang w:val="en-US"/>
        </w:rPr>
      </w:pPr>
      <w:r w:rsidRPr="00D972CE">
        <w:rPr>
          <w:rFonts w:ascii="Arial" w:hAnsi="Arial" w:cs="Arial"/>
          <w:lang w:val="en-US"/>
        </w:rPr>
        <w:t>The next deadline for applications is the 31st July 2022.</w:t>
      </w:r>
    </w:p>
    <w:p w:rsidR="00D972CE" w:rsidRPr="00D972CE" w:rsidRDefault="008773E7" w:rsidP="00D972CE">
      <w:pPr>
        <w:rPr>
          <w:rFonts w:ascii="Arial" w:hAnsi="Arial" w:cs="Arial"/>
          <w:lang w:val="en-US"/>
        </w:rPr>
      </w:pPr>
      <w:hyperlink r:id="rId11" w:history="1">
        <w:r w:rsidR="00D972CE" w:rsidRPr="00D972CE">
          <w:rPr>
            <w:rStyle w:val="Hyperlink"/>
            <w:rFonts w:ascii="Arial" w:hAnsi="Arial" w:cs="Arial"/>
          </w:rPr>
          <w:t>Find out more here</w:t>
        </w:r>
      </w:hyperlink>
    </w:p>
    <w:p w:rsidR="00F0594E" w:rsidRPr="00F0594E" w:rsidRDefault="00F0594E" w:rsidP="00F0594E">
      <w:pPr>
        <w:pStyle w:val="Heading3"/>
        <w:rPr>
          <w:rFonts w:ascii="Helvetica" w:eastAsia="DejaVu Sans" w:hAnsi="Helvetica" w:cs="Helvetica"/>
          <w:b/>
          <w:color w:val="auto"/>
        </w:rPr>
      </w:pPr>
      <w:bookmarkStart w:id="16" w:name="_Toc105918186"/>
      <w:bookmarkStart w:id="17" w:name="_Toc105917809"/>
      <w:bookmarkStart w:id="18" w:name="_Toc105917258"/>
      <w:r w:rsidRPr="00F0594E">
        <w:rPr>
          <w:rFonts w:ascii="Helvetica" w:eastAsia="DejaVu Sans" w:hAnsi="Helvetica" w:cs="Helvetica"/>
          <w:b/>
          <w:color w:val="auto"/>
        </w:rPr>
        <w:t xml:space="preserve">Grants for Tackle the Impact of the Rising Cost of Living on Communities and to Support Refugees </w:t>
      </w:r>
      <w:bookmarkEnd w:id="16"/>
      <w:bookmarkEnd w:id="17"/>
      <w:bookmarkEnd w:id="18"/>
    </w:p>
    <w:p w:rsidR="00F0594E" w:rsidRPr="00F0594E" w:rsidRDefault="00F0594E" w:rsidP="00F0594E">
      <w:pPr>
        <w:spacing w:before="100" w:beforeAutospacing="1" w:after="100" w:afterAutospacing="1" w:line="288" w:lineRule="auto"/>
        <w:rPr>
          <w:rFonts w:ascii="Arial" w:eastAsia="DejaVu Sans" w:hAnsi="Arial" w:cs="Arial"/>
          <w:lang w:val="en-US"/>
        </w:rPr>
      </w:pPr>
      <w:r w:rsidRPr="00F0594E">
        <w:rPr>
          <w:rFonts w:ascii="Arial" w:hAnsi="Arial" w:cs="Arial"/>
          <w:lang w:val="en-US"/>
        </w:rPr>
        <w:t>Grants of up to £1,500 are available for community groups and organisations to support a broad range of activities that contribute towards transforming communities and improving lives across the UK.</w:t>
      </w:r>
    </w:p>
    <w:p w:rsidR="00F0594E" w:rsidRPr="00F0594E" w:rsidRDefault="00F0594E" w:rsidP="00F0594E">
      <w:pPr>
        <w:spacing w:before="100" w:beforeAutospacing="1" w:after="100" w:afterAutospacing="1" w:line="288" w:lineRule="auto"/>
        <w:rPr>
          <w:rFonts w:ascii="Arial" w:hAnsi="Arial" w:cs="Arial"/>
          <w:lang w:val="en-US"/>
        </w:rPr>
      </w:pPr>
      <w:r w:rsidRPr="00F0594E">
        <w:rPr>
          <w:rFonts w:ascii="Arial" w:hAnsi="Arial" w:cs="Arial"/>
          <w:lang w:val="en-US"/>
        </w:rPr>
        <w:t>The funding is available through the Asda Foundation’s Empowering Local Communities Fund Round 2.  The focus of this funding round is to:</w:t>
      </w:r>
    </w:p>
    <w:p w:rsidR="00F0594E" w:rsidRPr="00F0594E" w:rsidRDefault="00F0594E" w:rsidP="00F0594E">
      <w:pPr>
        <w:pStyle w:val="ListParagraph"/>
        <w:numPr>
          <w:ilvl w:val="0"/>
          <w:numId w:val="8"/>
        </w:numPr>
        <w:spacing w:before="100" w:beforeAutospacing="1" w:after="100" w:afterAutospacing="1" w:line="288" w:lineRule="auto"/>
        <w:rPr>
          <w:sz w:val="22"/>
          <w:szCs w:val="22"/>
          <w:lang w:val="en-US"/>
        </w:rPr>
      </w:pPr>
      <w:r w:rsidRPr="00F0594E">
        <w:rPr>
          <w:sz w:val="22"/>
          <w:szCs w:val="22"/>
          <w:lang w:val="en-US"/>
        </w:rPr>
        <w:t>address the impact the rising cost of living is having on communities</w:t>
      </w:r>
    </w:p>
    <w:p w:rsidR="00F0594E" w:rsidRPr="00F0594E" w:rsidRDefault="00F0594E" w:rsidP="00F0594E">
      <w:pPr>
        <w:pStyle w:val="ListParagraph"/>
        <w:numPr>
          <w:ilvl w:val="0"/>
          <w:numId w:val="8"/>
        </w:numPr>
        <w:spacing w:before="100" w:beforeAutospacing="1" w:after="100" w:afterAutospacing="1" w:line="288" w:lineRule="auto"/>
        <w:rPr>
          <w:sz w:val="22"/>
          <w:szCs w:val="22"/>
          <w:lang w:val="en-US"/>
        </w:rPr>
      </w:pPr>
      <w:proofErr w:type="gramStart"/>
      <w:r w:rsidRPr="00F0594E">
        <w:rPr>
          <w:sz w:val="22"/>
          <w:szCs w:val="22"/>
          <w:lang w:val="en-US"/>
        </w:rPr>
        <w:t>and</w:t>
      </w:r>
      <w:proofErr w:type="gramEnd"/>
      <w:r w:rsidRPr="00F0594E">
        <w:rPr>
          <w:sz w:val="22"/>
          <w:szCs w:val="22"/>
          <w:lang w:val="en-US"/>
        </w:rPr>
        <w:t xml:space="preserve"> supporting refugees arriving in the UK.</w:t>
      </w:r>
    </w:p>
    <w:p w:rsidR="00F0594E" w:rsidRPr="00F0594E" w:rsidRDefault="00F0594E" w:rsidP="00F0594E">
      <w:pPr>
        <w:spacing w:before="100" w:beforeAutospacing="1" w:after="100" w:afterAutospacing="1" w:line="288" w:lineRule="auto"/>
        <w:rPr>
          <w:rFonts w:ascii="Arial" w:hAnsi="Arial" w:cs="Arial"/>
          <w:lang w:val="en-US"/>
        </w:rPr>
      </w:pPr>
      <w:r w:rsidRPr="00F0594E">
        <w:rPr>
          <w:rFonts w:ascii="Arial" w:hAnsi="Arial" w:cs="Arial"/>
          <w:lang w:val="en-US"/>
        </w:rPr>
        <w:t>Applications should be made through each local Asda store’s Community Champion by the 19th August 2022.</w:t>
      </w:r>
    </w:p>
    <w:p w:rsidR="00F0594E" w:rsidRPr="00F0594E" w:rsidRDefault="00F0594E" w:rsidP="00F0594E">
      <w:pPr>
        <w:spacing w:before="100" w:beforeAutospacing="1" w:after="100" w:afterAutospacing="1" w:line="288" w:lineRule="auto"/>
        <w:rPr>
          <w:rStyle w:val="Hyperlink"/>
          <w:lang w:val="en-US"/>
        </w:rPr>
      </w:pPr>
      <w:r>
        <w:rPr>
          <w:rFonts w:ascii="Arial" w:hAnsi="Arial" w:cs="Arial"/>
          <w:lang w:val="en-US"/>
        </w:rPr>
        <w:fldChar w:fldCharType="begin"/>
      </w:r>
      <w:r>
        <w:rPr>
          <w:rFonts w:ascii="Arial" w:hAnsi="Arial" w:cs="Arial"/>
          <w:lang w:val="en-US"/>
        </w:rPr>
        <w:instrText xml:space="preserve"> HYPERLINK "https://www.asdafoundation.org/foundation-grants" </w:instrText>
      </w:r>
      <w:r>
        <w:rPr>
          <w:rFonts w:ascii="Arial" w:hAnsi="Arial" w:cs="Arial"/>
          <w:lang w:val="en-US"/>
        </w:rPr>
        <w:fldChar w:fldCharType="separate"/>
      </w:r>
      <w:r w:rsidRPr="00F0594E">
        <w:rPr>
          <w:rStyle w:val="Hyperlink"/>
          <w:rFonts w:ascii="Arial" w:hAnsi="Arial" w:cs="Arial"/>
          <w:lang w:val="en-US"/>
        </w:rPr>
        <w:t>Find</w:t>
      </w:r>
      <w:r w:rsidRPr="00F0594E">
        <w:rPr>
          <w:rStyle w:val="Hyperlink"/>
          <w:rFonts w:ascii="Arial" w:hAnsi="Arial" w:cs="Arial"/>
        </w:rPr>
        <w:t xml:space="preserve"> out more here</w:t>
      </w:r>
      <w:r w:rsidRPr="00F0594E">
        <w:rPr>
          <w:rStyle w:val="Hyperlink"/>
          <w:lang w:val="en-US"/>
        </w:rPr>
        <w:t xml:space="preserve"> </w:t>
      </w:r>
    </w:p>
    <w:p w:rsidR="005158AF" w:rsidRPr="005158AF" w:rsidRDefault="00F0594E" w:rsidP="005158AF">
      <w:pPr>
        <w:pStyle w:val="Heading3"/>
        <w:rPr>
          <w:rFonts w:ascii="Helvetica" w:eastAsia="DejaVu Sans" w:hAnsi="Helvetica" w:cs="Helvetica"/>
          <w:b/>
          <w:color w:val="auto"/>
        </w:rPr>
      </w:pPr>
      <w:r>
        <w:rPr>
          <w:rFonts w:ascii="Arial" w:hAnsi="Arial" w:cs="Arial"/>
          <w:lang w:val="en-US"/>
        </w:rPr>
        <w:fldChar w:fldCharType="end"/>
      </w:r>
      <w:bookmarkStart w:id="19" w:name="_Toc105918187"/>
      <w:bookmarkStart w:id="20" w:name="_Toc105917810"/>
      <w:bookmarkStart w:id="21" w:name="_Toc105917259"/>
      <w:r w:rsidR="005158AF" w:rsidRPr="005158AF">
        <w:rPr>
          <w:rFonts w:ascii="Helvetica" w:eastAsia="DejaVu Sans" w:hAnsi="Helvetica" w:cs="Helvetica"/>
          <w:b/>
          <w:color w:val="auto"/>
        </w:rPr>
        <w:t xml:space="preserve">Funding to Support Disadvantaged Young People and Offenders </w:t>
      </w:r>
      <w:bookmarkEnd w:id="19"/>
      <w:bookmarkEnd w:id="20"/>
      <w:bookmarkEnd w:id="21"/>
    </w:p>
    <w:p w:rsidR="005158AF" w:rsidRPr="005158AF" w:rsidRDefault="005158AF" w:rsidP="005158AF">
      <w:pPr>
        <w:spacing w:before="100" w:beforeAutospacing="1" w:after="100" w:afterAutospacing="1" w:line="288" w:lineRule="auto"/>
        <w:rPr>
          <w:rFonts w:ascii="Arial" w:eastAsia="DejaVu Sans" w:hAnsi="Arial" w:cs="Arial"/>
          <w:lang w:val="en-US"/>
        </w:rPr>
      </w:pPr>
      <w:r w:rsidRPr="005158AF">
        <w:rPr>
          <w:rFonts w:ascii="Arial" w:hAnsi="Arial" w:cs="Arial"/>
          <w:lang w:val="en-US"/>
        </w:rPr>
        <w:t>The Weavers' Company, a textile-related, charitable and sociable organisation, has announced that the next closing date for its grants programme is the 14th July 2022.</w:t>
      </w:r>
    </w:p>
    <w:p w:rsidR="005158AF" w:rsidRPr="005158AF" w:rsidRDefault="005158AF" w:rsidP="005158AF">
      <w:pPr>
        <w:pStyle w:val="ListParagraph"/>
        <w:numPr>
          <w:ilvl w:val="0"/>
          <w:numId w:val="9"/>
        </w:numPr>
        <w:spacing w:before="100" w:beforeAutospacing="1" w:after="100" w:afterAutospacing="1" w:line="288" w:lineRule="auto"/>
        <w:rPr>
          <w:sz w:val="22"/>
          <w:szCs w:val="22"/>
          <w:lang w:val="en-US"/>
        </w:rPr>
      </w:pPr>
      <w:r w:rsidRPr="005158AF">
        <w:rPr>
          <w:sz w:val="22"/>
          <w:szCs w:val="22"/>
          <w:lang w:val="en-US"/>
        </w:rPr>
        <w:t>Small, registered charities can apply for grants of up to £15,000 for projects working with:</w:t>
      </w:r>
    </w:p>
    <w:p w:rsidR="005158AF" w:rsidRPr="005158AF" w:rsidRDefault="005158AF" w:rsidP="005158AF">
      <w:pPr>
        <w:pStyle w:val="ListParagraph"/>
        <w:numPr>
          <w:ilvl w:val="0"/>
          <w:numId w:val="9"/>
        </w:numPr>
        <w:spacing w:before="100" w:beforeAutospacing="1" w:after="100" w:afterAutospacing="1" w:line="288" w:lineRule="auto"/>
        <w:rPr>
          <w:sz w:val="22"/>
          <w:szCs w:val="22"/>
          <w:lang w:val="en-US"/>
        </w:rPr>
      </w:pPr>
      <w:r w:rsidRPr="005158AF">
        <w:rPr>
          <w:sz w:val="22"/>
          <w:szCs w:val="22"/>
          <w:lang w:val="en-US"/>
        </w:rPr>
        <w:t>Supporting offenders and ex-offenders, particularly those under 30 years of age</w:t>
      </w:r>
    </w:p>
    <w:p w:rsidR="005158AF" w:rsidRPr="005158AF" w:rsidRDefault="005158AF" w:rsidP="005158AF">
      <w:pPr>
        <w:spacing w:before="100" w:beforeAutospacing="1" w:after="100" w:afterAutospacing="1" w:line="288" w:lineRule="auto"/>
        <w:rPr>
          <w:rFonts w:ascii="Arial" w:hAnsi="Arial" w:cs="Arial"/>
          <w:lang w:val="en-US"/>
        </w:rPr>
      </w:pPr>
      <w:r w:rsidRPr="005158AF">
        <w:rPr>
          <w:rFonts w:ascii="Arial" w:hAnsi="Arial" w:cs="Arial"/>
          <w:lang w:val="en-US"/>
        </w:rPr>
        <w:t>Helping disadvantaged young people</w:t>
      </w:r>
    </w:p>
    <w:p w:rsidR="005158AF" w:rsidRPr="005158AF" w:rsidRDefault="005158AF" w:rsidP="005158AF">
      <w:pPr>
        <w:spacing w:before="100" w:beforeAutospacing="1" w:after="100" w:afterAutospacing="1" w:line="288" w:lineRule="auto"/>
        <w:rPr>
          <w:rFonts w:ascii="Arial" w:hAnsi="Arial" w:cs="Arial"/>
          <w:lang w:val="en-US"/>
        </w:rPr>
      </w:pPr>
      <w:r w:rsidRPr="005158AF">
        <w:rPr>
          <w:rFonts w:ascii="Arial" w:hAnsi="Arial" w:cs="Arial"/>
          <w:lang w:val="en-US"/>
        </w:rPr>
        <w:t xml:space="preserve">To be eligible for funding, local organisations such as those working in a village, estate or small town should normally have an income of less than £100,000. Those working in larger cities or across the UK should normally have an income of not more than £250,000. Grants are usually given for one year. </w:t>
      </w:r>
    </w:p>
    <w:p w:rsidR="005158AF" w:rsidRPr="005158AF" w:rsidRDefault="005158AF" w:rsidP="005158AF">
      <w:pPr>
        <w:spacing w:before="100" w:beforeAutospacing="1" w:after="100" w:afterAutospacing="1" w:line="288" w:lineRule="auto"/>
        <w:rPr>
          <w:rFonts w:ascii="Arial" w:hAnsi="Arial" w:cs="Arial"/>
          <w:lang w:val="en-US"/>
        </w:rPr>
      </w:pPr>
      <w:r w:rsidRPr="005158AF">
        <w:rPr>
          <w:rFonts w:ascii="Arial" w:hAnsi="Arial" w:cs="Arial"/>
          <w:lang w:val="en-US"/>
        </w:rPr>
        <w:t xml:space="preserve">Applicants must show that they have investigated other sources of funding and made plans for the future, which should include replacement funding if appropriate. </w:t>
      </w:r>
    </w:p>
    <w:p w:rsidR="005158AF" w:rsidRPr="005158AF" w:rsidRDefault="005158AF" w:rsidP="005158AF">
      <w:pPr>
        <w:spacing w:before="100" w:beforeAutospacing="1" w:after="100" w:afterAutospacing="1" w:line="288" w:lineRule="auto"/>
        <w:rPr>
          <w:rFonts w:ascii="Arial" w:hAnsi="Arial" w:cs="Arial"/>
          <w:lang w:val="en-US"/>
        </w:rPr>
      </w:pPr>
      <w:r w:rsidRPr="005158AF">
        <w:rPr>
          <w:rFonts w:ascii="Arial" w:hAnsi="Arial" w:cs="Arial"/>
          <w:lang w:val="en-US"/>
        </w:rPr>
        <w:t xml:space="preserve">For further advice and information about the Company’s Charitable Grants or to receive an application form by e-mail, please contact Anne Howe, Charities Officer Tel:  020 7606 1155 / e-mail:  </w:t>
      </w:r>
      <w:hyperlink r:id="rId12" w:history="1">
        <w:r w:rsidRPr="005158AF">
          <w:rPr>
            <w:rStyle w:val="Hyperlink"/>
            <w:rFonts w:ascii="Arial" w:hAnsi="Arial" w:cs="Arial"/>
            <w:lang w:val="en-US"/>
          </w:rPr>
          <w:t>charity@weavers.org.uk</w:t>
        </w:r>
      </w:hyperlink>
      <w:r w:rsidRPr="005158AF">
        <w:rPr>
          <w:rFonts w:ascii="Arial" w:hAnsi="Arial" w:cs="Arial"/>
          <w:lang w:val="en-US"/>
        </w:rPr>
        <w:t xml:space="preserve"> </w:t>
      </w:r>
    </w:p>
    <w:p w:rsidR="005158AF" w:rsidRPr="005158AF" w:rsidRDefault="005158AF" w:rsidP="005158AF">
      <w:pPr>
        <w:spacing w:before="100" w:beforeAutospacing="1" w:after="100" w:afterAutospacing="1" w:line="288" w:lineRule="auto"/>
        <w:rPr>
          <w:rFonts w:ascii="Arial" w:hAnsi="Arial" w:cs="Arial"/>
          <w:lang w:val="en-US"/>
        </w:rPr>
      </w:pPr>
      <w:r w:rsidRPr="005158AF">
        <w:rPr>
          <w:rFonts w:ascii="Arial" w:hAnsi="Arial" w:cs="Arial"/>
          <w:lang w:val="en-US"/>
        </w:rPr>
        <w:t xml:space="preserve">To apply for a grant, complete the application form online, then print the form and mail it to The Weavers' Company together with your supporting documents.  </w:t>
      </w:r>
    </w:p>
    <w:p w:rsidR="005158AF" w:rsidRPr="005158AF" w:rsidRDefault="005158AF" w:rsidP="005158AF">
      <w:pPr>
        <w:spacing w:before="100" w:beforeAutospacing="1" w:after="100" w:afterAutospacing="1" w:line="288" w:lineRule="auto"/>
        <w:rPr>
          <w:rStyle w:val="Hyperlink"/>
          <w:rFonts w:ascii="Arial" w:hAnsi="Arial" w:cs="Arial"/>
          <w:lang w:val="en-US"/>
        </w:rPr>
      </w:pPr>
      <w:r>
        <w:rPr>
          <w:rFonts w:ascii="Arial" w:hAnsi="Arial" w:cs="Arial"/>
          <w:lang w:val="en-US"/>
        </w:rPr>
        <w:fldChar w:fldCharType="begin"/>
      </w:r>
      <w:r>
        <w:rPr>
          <w:rFonts w:ascii="Arial" w:hAnsi="Arial" w:cs="Arial"/>
          <w:lang w:val="en-US"/>
        </w:rPr>
        <w:instrText xml:space="preserve"> HYPERLINK "https://weavers.org.uk/charity/charitable-grants/" </w:instrText>
      </w:r>
      <w:r>
        <w:rPr>
          <w:rFonts w:ascii="Arial" w:hAnsi="Arial" w:cs="Arial"/>
          <w:lang w:val="en-US"/>
        </w:rPr>
        <w:fldChar w:fldCharType="separate"/>
      </w:r>
      <w:r w:rsidRPr="005158AF">
        <w:rPr>
          <w:rStyle w:val="Hyperlink"/>
          <w:rFonts w:ascii="Arial" w:hAnsi="Arial" w:cs="Arial"/>
          <w:lang w:val="en-US"/>
        </w:rPr>
        <w:t>Find</w:t>
      </w:r>
      <w:r w:rsidRPr="005158AF">
        <w:rPr>
          <w:rStyle w:val="Hyperlink"/>
          <w:rFonts w:ascii="Arial" w:hAnsi="Arial" w:cs="Arial"/>
        </w:rPr>
        <w:t xml:space="preserve"> out more here</w:t>
      </w:r>
      <w:r w:rsidRPr="005158AF">
        <w:rPr>
          <w:rStyle w:val="Hyperlink"/>
          <w:rFonts w:ascii="Arial" w:hAnsi="Arial" w:cs="Arial"/>
          <w:lang w:val="en-US"/>
        </w:rPr>
        <w:t xml:space="preserve"> </w:t>
      </w:r>
    </w:p>
    <w:p w:rsidR="00A82D0F" w:rsidRPr="00A82D0F" w:rsidRDefault="005158AF" w:rsidP="00A82D0F">
      <w:pPr>
        <w:pStyle w:val="Heading3"/>
        <w:rPr>
          <w:rFonts w:ascii="Helvetica" w:eastAsia="DejaVu Sans" w:hAnsi="Helvetica" w:cs="Helvetica"/>
          <w:b/>
          <w:color w:val="auto"/>
        </w:rPr>
      </w:pPr>
      <w:r>
        <w:rPr>
          <w:rFonts w:ascii="Arial" w:hAnsi="Arial" w:cs="Arial"/>
          <w:lang w:val="en-US"/>
        </w:rPr>
        <w:fldChar w:fldCharType="end"/>
      </w:r>
      <w:bookmarkStart w:id="22" w:name="_Toc105918190"/>
      <w:bookmarkStart w:id="23" w:name="_Toc105917813"/>
      <w:bookmarkStart w:id="24" w:name="_Toc105917262"/>
      <w:r w:rsidR="00A82D0F" w:rsidRPr="00A82D0F">
        <w:rPr>
          <w:rFonts w:ascii="Helvetica" w:eastAsia="DejaVu Sans" w:hAnsi="Helvetica" w:cs="Helvetica"/>
          <w:b/>
          <w:color w:val="auto"/>
        </w:rPr>
        <w:t xml:space="preserve">Holiday Grants for Disadvantaged and Disabled Children </w:t>
      </w:r>
      <w:bookmarkEnd w:id="22"/>
      <w:bookmarkEnd w:id="23"/>
      <w:bookmarkEnd w:id="24"/>
    </w:p>
    <w:p w:rsidR="00A82D0F" w:rsidRPr="00A82D0F" w:rsidRDefault="00A82D0F" w:rsidP="00F7292F">
      <w:pPr>
        <w:rPr>
          <w:rFonts w:eastAsia="DejaVu Sans"/>
          <w:lang w:val="en-US"/>
        </w:rPr>
      </w:pPr>
      <w:r w:rsidRPr="00A82D0F">
        <w:rPr>
          <w:lang w:val="en-US"/>
        </w:rPr>
        <w:t>Schools, youth groups, not for profit organisations and charities can apply for grants of £500 to £2,500 to support recreational trips or holidays within the UK for groups of disabled or disadvantaged children (aged 13 or under).</w:t>
      </w:r>
    </w:p>
    <w:p w:rsidR="00A82D0F" w:rsidRPr="00A82D0F" w:rsidRDefault="00A82D0F" w:rsidP="00F7292F">
      <w:pPr>
        <w:rPr>
          <w:lang w:val="en-US"/>
        </w:rPr>
      </w:pPr>
      <w:r w:rsidRPr="00A82D0F">
        <w:rPr>
          <w:lang w:val="en-US"/>
        </w:rPr>
        <w:t xml:space="preserve">Priority will be given to applications coming from the 20% most deprived areas in the UK. Funded by the Henry Smith Charity, grants can cover up to two-thirds of the cost of a holiday or trip lasting one to seven days. </w:t>
      </w:r>
    </w:p>
    <w:p w:rsidR="00A82D0F" w:rsidRPr="00A82D0F" w:rsidRDefault="00A82D0F" w:rsidP="00F7292F">
      <w:pPr>
        <w:rPr>
          <w:lang w:val="en-US"/>
        </w:rPr>
      </w:pPr>
      <w:r w:rsidRPr="00A82D0F">
        <w:rPr>
          <w:lang w:val="en-US"/>
        </w:rPr>
        <w:t>Applications will be accepted until the 30th June 2022, for day trips taking place in July - September 2022. Applications must be made at least six weeks before the trip or holiday is due to take place.</w:t>
      </w:r>
    </w:p>
    <w:p w:rsidR="00A82D0F" w:rsidRPr="00A82D0F" w:rsidRDefault="00A82D0F" w:rsidP="00F7292F">
      <w:pPr>
        <w:rPr>
          <w:b/>
          <w:bCs/>
          <w:lang w:val="en-US"/>
        </w:rPr>
      </w:pPr>
      <w:r w:rsidRPr="00A82D0F">
        <w:rPr>
          <w:b/>
          <w:bCs/>
          <w:lang w:val="en-US"/>
        </w:rPr>
        <w:t>Previous visits supported include:</w:t>
      </w:r>
    </w:p>
    <w:p w:rsidR="00A82D0F" w:rsidRPr="00A82D0F" w:rsidRDefault="00A82D0F" w:rsidP="00F7292F">
      <w:pPr>
        <w:rPr>
          <w:lang w:val="en-US"/>
        </w:rPr>
      </w:pPr>
      <w:r w:rsidRPr="00A82D0F">
        <w:rPr>
          <w:lang w:val="en-US"/>
        </w:rPr>
        <w:t>All Saints Catholic Primary School which received a grant of £1,500 towards a two-night trip to Wales for a group of disadvantaged children from Merseyside;</w:t>
      </w:r>
    </w:p>
    <w:p w:rsidR="00A82D0F" w:rsidRPr="00A82D0F" w:rsidRDefault="00A82D0F" w:rsidP="00F7292F">
      <w:pPr>
        <w:rPr>
          <w:lang w:val="en-US"/>
        </w:rPr>
      </w:pPr>
      <w:r w:rsidRPr="00A82D0F">
        <w:rPr>
          <w:lang w:val="en-US"/>
        </w:rPr>
        <w:t>Bridgewater School who received a grant of £1,900 towards an overnight trip to London for a group of disadvantaged children from Newcastle; and</w:t>
      </w:r>
    </w:p>
    <w:p w:rsidR="00A82D0F" w:rsidRPr="00A82D0F" w:rsidRDefault="00A82D0F" w:rsidP="00F7292F">
      <w:pPr>
        <w:rPr>
          <w:lang w:val="en-US"/>
        </w:rPr>
      </w:pPr>
      <w:r w:rsidRPr="00A82D0F">
        <w:rPr>
          <w:lang w:val="en-US"/>
        </w:rPr>
        <w:t>6th St Helens (Parr) Scout Group received a grant of £1,100 towards a two-night trip to an activity centre in Lancashire for a group of children from a disadvantaged area of Merseyside.</w:t>
      </w:r>
    </w:p>
    <w:p w:rsidR="00A82D0F" w:rsidRPr="00A82D0F" w:rsidRDefault="008773E7" w:rsidP="00F7292F">
      <w:pPr>
        <w:rPr>
          <w:lang w:val="en-US"/>
        </w:rPr>
      </w:pPr>
      <w:hyperlink r:id="rId13" w:history="1">
        <w:r w:rsidR="00A82D0F" w:rsidRPr="00A82D0F">
          <w:rPr>
            <w:rStyle w:val="Hyperlink"/>
            <w:rFonts w:ascii="Arial" w:hAnsi="Arial" w:cs="Arial"/>
          </w:rPr>
          <w:t>Find out more here</w:t>
        </w:r>
      </w:hyperlink>
    </w:p>
    <w:p w:rsidR="00F7292F" w:rsidRPr="00F7292F" w:rsidRDefault="00F7292F" w:rsidP="00F7292F">
      <w:pPr>
        <w:pStyle w:val="Heading3"/>
        <w:rPr>
          <w:rFonts w:ascii="Helvetica" w:eastAsia="DejaVu Sans" w:hAnsi="Helvetica" w:cs="Helvetica"/>
          <w:b/>
          <w:color w:val="auto"/>
        </w:rPr>
      </w:pPr>
      <w:bookmarkStart w:id="25" w:name="_Toc105918191"/>
      <w:bookmarkStart w:id="26" w:name="_Toc105917814"/>
      <w:bookmarkStart w:id="27" w:name="_Toc105917263"/>
      <w:r w:rsidRPr="00F7292F">
        <w:rPr>
          <w:rFonts w:ascii="Helvetica" w:eastAsia="DejaVu Sans" w:hAnsi="Helvetica" w:cs="Helvetica"/>
          <w:b/>
          <w:color w:val="auto"/>
        </w:rPr>
        <w:t xml:space="preserve">Grants of up to £2,200 Available to Support Disadvantaged and Disabled Children </w:t>
      </w:r>
      <w:bookmarkEnd w:id="25"/>
      <w:bookmarkEnd w:id="26"/>
      <w:bookmarkEnd w:id="27"/>
      <w:r w:rsidR="004D2F87">
        <w:rPr>
          <w:rFonts w:ascii="Helvetica" w:eastAsia="DejaVu Sans" w:hAnsi="Helvetica" w:cs="Helvetica"/>
          <w:b/>
          <w:color w:val="auto"/>
        </w:rPr>
        <w:br/>
      </w:r>
    </w:p>
    <w:p w:rsidR="00F7292F" w:rsidRPr="00F7292F" w:rsidRDefault="00F7292F" w:rsidP="00F7292F">
      <w:pPr>
        <w:rPr>
          <w:rFonts w:eastAsia="DejaVu Sans"/>
          <w:lang w:val="en-US"/>
        </w:rPr>
      </w:pPr>
      <w:r w:rsidRPr="00F7292F">
        <w:rPr>
          <w:lang w:val="en-US"/>
        </w:rPr>
        <w:t>Little Lives UK is offering grants of up to £2,200 through its Children’s Community Support Programme to provide services to disadvantaged and disabled children.</w:t>
      </w:r>
    </w:p>
    <w:p w:rsidR="00F7292F" w:rsidRPr="00F7292F" w:rsidRDefault="00F7292F" w:rsidP="00F7292F">
      <w:pPr>
        <w:rPr>
          <w:lang w:val="en-US"/>
        </w:rPr>
      </w:pPr>
      <w:r w:rsidRPr="00F7292F">
        <w:rPr>
          <w:lang w:val="en-US"/>
        </w:rPr>
        <w:t>The programme is open to applications from children’s groups and organisations such as play groups or sports classes. The Children’s Community Support Programme is also open to applications from other projects, as long as their primary objective focuses on providing services to disadvantaged and disabled children.</w:t>
      </w:r>
    </w:p>
    <w:p w:rsidR="00F7292F" w:rsidRPr="00F7292F" w:rsidRDefault="00F7292F" w:rsidP="00F7292F">
      <w:pPr>
        <w:rPr>
          <w:lang w:val="en-US"/>
        </w:rPr>
      </w:pPr>
      <w:r w:rsidRPr="00F7292F">
        <w:rPr>
          <w:lang w:val="en-US"/>
        </w:rPr>
        <w:t>There is no monetary minimum that groups can apply for, and Little Lives UK will additionally support the work of successful applicants through their social media channels and on our website.</w:t>
      </w:r>
    </w:p>
    <w:p w:rsidR="00F7292F" w:rsidRPr="00F7292F" w:rsidRDefault="00F7292F" w:rsidP="00F7292F">
      <w:pPr>
        <w:rPr>
          <w:lang w:val="en-US"/>
        </w:rPr>
      </w:pPr>
      <w:r w:rsidRPr="00F7292F">
        <w:rPr>
          <w:lang w:val="en-US"/>
        </w:rPr>
        <w:t>Four or five grants are awarded on a monthly basis, and the next application deadline is the 30th June 2022.</w:t>
      </w:r>
    </w:p>
    <w:p w:rsidR="00DC7D77" w:rsidRPr="00DC7D77" w:rsidRDefault="00F7292F" w:rsidP="00F7292F">
      <w:pPr>
        <w:rPr>
          <w:rStyle w:val="Hyperlink"/>
        </w:rPr>
      </w:pPr>
      <w:r>
        <w:rPr>
          <w:rFonts w:ascii="Arial" w:hAnsi="Arial" w:cs="Arial"/>
          <w:lang w:val="en-US"/>
        </w:rPr>
        <w:fldChar w:fldCharType="begin"/>
      </w:r>
      <w:r>
        <w:rPr>
          <w:rFonts w:ascii="Arial" w:hAnsi="Arial" w:cs="Arial"/>
          <w:lang w:val="en-US"/>
        </w:rPr>
        <w:instrText xml:space="preserve"> HYPERLINK "https://www.littlelives.org.uk/our-campaigns/childrens-community-support-programme/" </w:instrText>
      </w:r>
      <w:r>
        <w:rPr>
          <w:rFonts w:ascii="Arial" w:hAnsi="Arial" w:cs="Arial"/>
          <w:lang w:val="en-US"/>
        </w:rPr>
        <w:fldChar w:fldCharType="separate"/>
      </w:r>
      <w:r w:rsidRPr="00F7292F">
        <w:rPr>
          <w:rStyle w:val="Hyperlink"/>
          <w:rFonts w:ascii="Arial" w:hAnsi="Arial" w:cs="Arial"/>
          <w:lang w:val="en-US"/>
        </w:rPr>
        <w:t>Find</w:t>
      </w:r>
      <w:r w:rsidRPr="00F7292F">
        <w:rPr>
          <w:rStyle w:val="Hyperlink"/>
        </w:rPr>
        <w:t xml:space="preserve"> out more here</w:t>
      </w:r>
      <w:r w:rsidR="00DC7D77">
        <w:rPr>
          <w:rStyle w:val="Hyperlink"/>
        </w:rPr>
        <w:t xml:space="preserve"> </w:t>
      </w:r>
    </w:p>
    <w:p w:rsidR="00FC2E12" w:rsidRPr="00FC2E12" w:rsidRDefault="00F7292F" w:rsidP="00FC2E12">
      <w:pPr>
        <w:pStyle w:val="Heading3"/>
        <w:rPr>
          <w:rFonts w:ascii="Helvetica" w:eastAsia="DejaVu Sans" w:hAnsi="Helvetica" w:cs="Helvetica"/>
          <w:b/>
          <w:color w:val="auto"/>
        </w:rPr>
      </w:pPr>
      <w:r>
        <w:rPr>
          <w:rFonts w:ascii="Arial" w:hAnsi="Arial" w:cs="Arial"/>
          <w:lang w:val="en-US"/>
        </w:rPr>
        <w:fldChar w:fldCharType="end"/>
      </w:r>
      <w:bookmarkStart w:id="28" w:name="_Toc105918197"/>
      <w:bookmarkStart w:id="29" w:name="_Toc105917820"/>
      <w:bookmarkStart w:id="30" w:name="_Toc105917269"/>
      <w:r w:rsidR="00FC2E12" w:rsidRPr="00FC2E12">
        <w:rPr>
          <w:rFonts w:ascii="Helvetica" w:eastAsia="DejaVu Sans" w:hAnsi="Helvetica" w:cs="Helvetica"/>
          <w:b/>
          <w:color w:val="auto"/>
        </w:rPr>
        <w:t xml:space="preserve">Match Funding Campaign to Support Vulnerable &amp; Underrepresented Women &amp; Girls </w:t>
      </w:r>
      <w:bookmarkEnd w:id="28"/>
      <w:bookmarkEnd w:id="29"/>
      <w:bookmarkEnd w:id="30"/>
      <w:r w:rsidR="004D2F87">
        <w:rPr>
          <w:rFonts w:ascii="Helvetica" w:eastAsia="DejaVu Sans" w:hAnsi="Helvetica" w:cs="Helvetica"/>
          <w:b/>
          <w:color w:val="auto"/>
        </w:rPr>
        <w:br/>
      </w:r>
    </w:p>
    <w:p w:rsidR="00FC2E12" w:rsidRPr="00FC2E12" w:rsidRDefault="00FC2E12" w:rsidP="00FC2E12">
      <w:pPr>
        <w:rPr>
          <w:rFonts w:ascii="Arial" w:eastAsia="DejaVu Sans" w:hAnsi="Arial" w:cs="Arial"/>
          <w:lang w:val="en-US"/>
        </w:rPr>
      </w:pPr>
      <w:r w:rsidRPr="00FC2E12">
        <w:rPr>
          <w:rFonts w:ascii="Arial" w:hAnsi="Arial" w:cs="Arial"/>
          <w:lang w:val="en-US"/>
        </w:rPr>
        <w:t>The Big Give has launched this year’s Christmas Challenge match funding campaign which supports charities working to improve the lives of vulnerable, disadvantaged or underrepresented women and girls in England and Scotland.</w:t>
      </w:r>
    </w:p>
    <w:p w:rsidR="00FC2E12" w:rsidRPr="00FC2E12" w:rsidRDefault="00FC2E12" w:rsidP="00FC2E12">
      <w:pPr>
        <w:rPr>
          <w:rFonts w:ascii="Arial" w:hAnsi="Arial" w:cs="Arial"/>
          <w:lang w:val="en-US"/>
        </w:rPr>
      </w:pPr>
      <w:r w:rsidRPr="00FC2E12">
        <w:rPr>
          <w:rFonts w:ascii="Arial" w:hAnsi="Arial" w:cs="Arial"/>
          <w:lang w:val="en-US"/>
        </w:rPr>
        <w:t>The Christmas Challenge is making up to £25,000 in match funding available to enable charities that are led by and for women and girls to run their own match funding campaign between the 29th November and the 6th December 2022.</w:t>
      </w:r>
    </w:p>
    <w:p w:rsidR="00FC2E12" w:rsidRPr="00FC2E12" w:rsidRDefault="00FC2E12" w:rsidP="00FC2E12">
      <w:pPr>
        <w:rPr>
          <w:rFonts w:ascii="Arial" w:hAnsi="Arial" w:cs="Arial"/>
          <w:lang w:val="en-US"/>
        </w:rPr>
      </w:pPr>
      <w:r w:rsidRPr="00FC2E12">
        <w:rPr>
          <w:rFonts w:ascii="Arial" w:hAnsi="Arial" w:cs="Arial"/>
          <w:lang w:val="en-US"/>
        </w:rPr>
        <w:t>The Big Give will also provide resources, training and guidance for all participating charities.</w:t>
      </w:r>
    </w:p>
    <w:p w:rsidR="00FC2E12" w:rsidRPr="00FC2E12" w:rsidRDefault="00FC2E12" w:rsidP="00FC2E12">
      <w:pPr>
        <w:rPr>
          <w:rFonts w:ascii="Arial" w:hAnsi="Arial" w:cs="Arial"/>
          <w:lang w:val="en-US"/>
        </w:rPr>
      </w:pPr>
      <w:r w:rsidRPr="00FC2E12">
        <w:rPr>
          <w:rFonts w:ascii="Arial" w:hAnsi="Arial" w:cs="Arial"/>
          <w:lang w:val="en-US"/>
        </w:rPr>
        <w:t>The deadline for applications is 5pm on the 1st July 2022.</w:t>
      </w:r>
    </w:p>
    <w:p w:rsidR="00FC2E12" w:rsidRPr="00FC2E12" w:rsidRDefault="008773E7" w:rsidP="00FC2E12">
      <w:pPr>
        <w:rPr>
          <w:rFonts w:ascii="Arial" w:hAnsi="Arial" w:cs="Arial"/>
          <w:lang w:val="en-US"/>
        </w:rPr>
      </w:pPr>
      <w:hyperlink r:id="rId14" w:history="1">
        <w:r w:rsidR="004D2F87" w:rsidRPr="004D2F87">
          <w:rPr>
            <w:rStyle w:val="Hyperlink"/>
          </w:rPr>
          <w:t>Find out more here</w:t>
        </w:r>
      </w:hyperlink>
    </w:p>
    <w:p w:rsidR="00DC7D77" w:rsidRPr="00DC7D77" w:rsidRDefault="00DC7D77" w:rsidP="00DC7D77">
      <w:pPr>
        <w:pStyle w:val="Heading3"/>
        <w:rPr>
          <w:rFonts w:ascii="Helvetica" w:eastAsia="DejaVu Sans" w:hAnsi="Helvetica" w:cs="Helvetica"/>
          <w:b/>
          <w:color w:val="auto"/>
        </w:rPr>
      </w:pPr>
      <w:bookmarkStart w:id="31" w:name="_Toc105918198"/>
      <w:bookmarkStart w:id="32" w:name="_Toc105917821"/>
      <w:bookmarkStart w:id="33" w:name="_Toc105917270"/>
      <w:r w:rsidRPr="00DC7D77">
        <w:rPr>
          <w:rFonts w:ascii="Helvetica" w:eastAsia="DejaVu Sans" w:hAnsi="Helvetica" w:cs="Helvetica"/>
          <w:b/>
          <w:color w:val="auto"/>
        </w:rPr>
        <w:t xml:space="preserve">Grants to Help Home Owners Install Low Carbon Heating Systems </w:t>
      </w:r>
      <w:bookmarkEnd w:id="31"/>
      <w:bookmarkEnd w:id="32"/>
      <w:bookmarkEnd w:id="33"/>
      <w:r w:rsidR="004D2F87">
        <w:rPr>
          <w:rFonts w:ascii="Helvetica" w:eastAsia="DejaVu Sans" w:hAnsi="Helvetica" w:cs="Helvetica"/>
          <w:b/>
          <w:color w:val="auto"/>
        </w:rPr>
        <w:br/>
      </w:r>
    </w:p>
    <w:p w:rsidR="00DC7D77" w:rsidRDefault="00DC7D77" w:rsidP="00DC7D77">
      <w:pPr>
        <w:rPr>
          <w:rFonts w:eastAsia="DejaVu Sans"/>
          <w:lang w:val="en-US"/>
        </w:rPr>
      </w:pPr>
      <w:r>
        <w:rPr>
          <w:lang w:val="en-US"/>
        </w:rPr>
        <w:t xml:space="preserve">The Department for Business, Energy &amp; Industrial Strategy, in partnership with </w:t>
      </w:r>
      <w:proofErr w:type="spellStart"/>
      <w:r>
        <w:rPr>
          <w:lang w:val="en-US"/>
        </w:rPr>
        <w:t>Ofgem</w:t>
      </w:r>
      <w:proofErr w:type="spellEnd"/>
      <w:r>
        <w:rPr>
          <w:lang w:val="en-US"/>
        </w:rPr>
        <w:t>, has launched a new scheme to encourage property owners in England and Wales to install low carbon heating systems.</w:t>
      </w:r>
    </w:p>
    <w:p w:rsidR="00DC7D77" w:rsidRDefault="00DC7D77" w:rsidP="00DC7D77">
      <w:pPr>
        <w:rPr>
          <w:lang w:val="en-US"/>
        </w:rPr>
      </w:pPr>
      <w:r>
        <w:rPr>
          <w:lang w:val="en-US"/>
        </w:rPr>
        <w:t>The Boiler Upgrade Scheme is offering grants towards the cost of having air source heat pumps, ground source heat pumps, or biomass boilers (for rural properties) installed in place of existing gas, oil or electric heating.</w:t>
      </w:r>
    </w:p>
    <w:p w:rsidR="00DC7D77" w:rsidRDefault="00DC7D77" w:rsidP="00DC7D77">
      <w:pPr>
        <w:rPr>
          <w:lang w:val="en-US"/>
        </w:rPr>
      </w:pPr>
      <w:r>
        <w:rPr>
          <w:lang w:val="en-US"/>
        </w:rPr>
        <w:t>The funding available is:</w:t>
      </w:r>
    </w:p>
    <w:p w:rsidR="00DC7D77" w:rsidRDefault="00DC7D77" w:rsidP="00DC7D77">
      <w:pPr>
        <w:rPr>
          <w:lang w:val="en-US"/>
        </w:rPr>
      </w:pPr>
      <w:r>
        <w:rPr>
          <w:lang w:val="en-US"/>
        </w:rPr>
        <w:t>£5,000 off the cost and installation of an air source heat pump</w:t>
      </w:r>
    </w:p>
    <w:p w:rsidR="00DC7D77" w:rsidRDefault="00DC7D77" w:rsidP="00DC7D77">
      <w:pPr>
        <w:rPr>
          <w:lang w:val="en-US"/>
        </w:rPr>
      </w:pPr>
      <w:r>
        <w:rPr>
          <w:lang w:val="en-US"/>
        </w:rPr>
        <w:t>£5,000 off the cost and installation of a biomass boiler</w:t>
      </w:r>
    </w:p>
    <w:p w:rsidR="00DC7D77" w:rsidRDefault="00DC7D77" w:rsidP="00DC7D77">
      <w:pPr>
        <w:rPr>
          <w:lang w:val="en-US"/>
        </w:rPr>
      </w:pPr>
      <w:r>
        <w:rPr>
          <w:lang w:val="en-US"/>
        </w:rPr>
        <w:t>£6,000 off the cost and installation of a ground source heat pump</w:t>
      </w:r>
    </w:p>
    <w:p w:rsidR="00DC7D77" w:rsidRDefault="00DC7D77" w:rsidP="00DC7D77">
      <w:pPr>
        <w:rPr>
          <w:lang w:val="en-US"/>
        </w:rPr>
      </w:pPr>
      <w:r>
        <w:rPr>
          <w:lang w:val="en-US"/>
        </w:rPr>
        <w:t>Homes and small non-domestic buildings on and off the gas grid, including owner-occupiers, private landlords and custom-builds, are eligible for support.</w:t>
      </w:r>
    </w:p>
    <w:p w:rsidR="00DC7D77" w:rsidRDefault="00DC7D77" w:rsidP="00DC7D77">
      <w:pPr>
        <w:rPr>
          <w:lang w:val="en-US"/>
        </w:rPr>
      </w:pPr>
      <w:r>
        <w:rPr>
          <w:lang w:val="en-US"/>
        </w:rPr>
        <w:t xml:space="preserve">There is different </w:t>
      </w:r>
      <w:hyperlink r:id="rId15" w:history="1">
        <w:r>
          <w:rPr>
            <w:rStyle w:val="Hyperlink"/>
            <w:lang w:val="en-US"/>
          </w:rPr>
          <w:t>funding available for social housing</w:t>
        </w:r>
      </w:hyperlink>
      <w:r>
        <w:rPr>
          <w:lang w:val="en-US"/>
        </w:rPr>
        <w:t>.</w:t>
      </w:r>
    </w:p>
    <w:p w:rsidR="00DC7D77" w:rsidRDefault="00DC7D77" w:rsidP="00DC7D77">
      <w:pPr>
        <w:rPr>
          <w:lang w:val="en-US"/>
        </w:rPr>
      </w:pPr>
      <w:r>
        <w:rPr>
          <w:lang w:val="en-US"/>
        </w:rPr>
        <w:t>Installers will lead the grant application on behalf of the property owner.</w:t>
      </w:r>
    </w:p>
    <w:p w:rsidR="00DC7D77" w:rsidRDefault="00DC7D77" w:rsidP="00DC7D77">
      <w:pPr>
        <w:rPr>
          <w:lang w:val="en-US"/>
        </w:rPr>
      </w:pPr>
      <w:r>
        <w:rPr>
          <w:lang w:val="en-US"/>
        </w:rPr>
        <w:t>The £450 million scheme will run until April 2025.</w:t>
      </w:r>
    </w:p>
    <w:p w:rsidR="00DC7D77" w:rsidRDefault="008773E7" w:rsidP="00DC7D77">
      <w:pPr>
        <w:rPr>
          <w:lang w:val="en-US"/>
        </w:rPr>
      </w:pPr>
      <w:hyperlink r:id="rId16" w:history="1">
        <w:r w:rsidR="00DC7D77" w:rsidRPr="00DC7D77">
          <w:rPr>
            <w:rStyle w:val="Hyperlink"/>
          </w:rPr>
          <w:t>Find out more here</w:t>
        </w:r>
      </w:hyperlink>
      <w:r w:rsidR="00DC7D77">
        <w:t xml:space="preserve"> </w:t>
      </w:r>
    </w:p>
    <w:p w:rsidR="00DC7D77" w:rsidRPr="00DC7D77" w:rsidRDefault="00DC7D77" w:rsidP="00DC7D77">
      <w:pPr>
        <w:pStyle w:val="Heading3"/>
        <w:rPr>
          <w:rFonts w:ascii="Helvetica" w:eastAsia="DejaVu Sans" w:hAnsi="Helvetica" w:cs="Helvetica"/>
          <w:b/>
          <w:color w:val="auto"/>
        </w:rPr>
      </w:pPr>
      <w:bookmarkStart w:id="34" w:name="_Toc105918201"/>
      <w:bookmarkStart w:id="35" w:name="_Toc105917824"/>
      <w:bookmarkStart w:id="36" w:name="_Toc105917273"/>
      <w:r w:rsidRPr="00DC7D77">
        <w:rPr>
          <w:rFonts w:ascii="Helvetica" w:eastAsia="DejaVu Sans" w:hAnsi="Helvetica" w:cs="Helvetica"/>
          <w:b/>
          <w:color w:val="auto"/>
        </w:rPr>
        <w:t xml:space="preserve">Funding for Artists to Develop their Artistic Practice </w:t>
      </w:r>
      <w:bookmarkEnd w:id="34"/>
      <w:bookmarkEnd w:id="35"/>
      <w:bookmarkEnd w:id="36"/>
    </w:p>
    <w:p w:rsidR="00DC7D77" w:rsidRPr="00DC7D77" w:rsidRDefault="00DC7D77" w:rsidP="00DC7D77">
      <w:pPr>
        <w:rPr>
          <w:rFonts w:ascii="Arial" w:eastAsia="DejaVu Sans" w:hAnsi="Arial" w:cs="Arial"/>
          <w:lang w:val="en-US"/>
        </w:rPr>
      </w:pPr>
      <w:r w:rsidRPr="00DC7D77">
        <w:rPr>
          <w:rFonts w:ascii="Arial" w:hAnsi="Arial" w:cs="Arial"/>
          <w:lang w:val="en-US"/>
        </w:rPr>
        <w:t xml:space="preserve">Arts Council England has announced that its </w:t>
      </w:r>
      <w:proofErr w:type="gramStart"/>
      <w:r w:rsidRPr="00DC7D77">
        <w:rPr>
          <w:rFonts w:ascii="Arial" w:hAnsi="Arial" w:cs="Arial"/>
          <w:lang w:val="en-US"/>
        </w:rPr>
        <w:t>Developing</w:t>
      </w:r>
      <w:proofErr w:type="gramEnd"/>
      <w:r w:rsidRPr="00DC7D77">
        <w:rPr>
          <w:rFonts w:ascii="Arial" w:hAnsi="Arial" w:cs="Arial"/>
          <w:lang w:val="en-US"/>
        </w:rPr>
        <w:t xml:space="preserve"> your Creative Practice programme is open for applications.</w:t>
      </w:r>
    </w:p>
    <w:p w:rsidR="00DC7D77" w:rsidRPr="00DC7D77" w:rsidRDefault="00DC7D77" w:rsidP="00DC7D77">
      <w:pPr>
        <w:rPr>
          <w:rFonts w:ascii="Arial" w:hAnsi="Arial" w:cs="Arial"/>
          <w:lang w:val="en-US"/>
        </w:rPr>
      </w:pPr>
      <w:r w:rsidRPr="00DC7D77">
        <w:rPr>
          <w:rFonts w:ascii="Arial" w:hAnsi="Arial" w:cs="Arial"/>
          <w:lang w:val="en-US"/>
        </w:rPr>
        <w:t>Arts Council England is looking for exciting, ambitious proposals that allow applicants to take that important next step in the way they make their work. Applicants are encouraged to consider their long-term needs and proposals can cover creative research and development or building skills through international exchange. Examples might include:</w:t>
      </w:r>
    </w:p>
    <w:p w:rsidR="00DC7D77" w:rsidRPr="00DC7D77" w:rsidRDefault="00DC7D77" w:rsidP="00DC7D77">
      <w:pPr>
        <w:rPr>
          <w:rFonts w:ascii="Arial" w:hAnsi="Arial" w:cs="Arial"/>
          <w:lang w:val="en-US"/>
        </w:rPr>
      </w:pPr>
      <w:r w:rsidRPr="00DC7D77">
        <w:rPr>
          <w:rFonts w:ascii="Arial" w:hAnsi="Arial" w:cs="Arial"/>
          <w:lang w:val="en-US"/>
        </w:rPr>
        <w:t>Creative media and the wider creative industries e.g. film or audio, design or gaming</w:t>
      </w:r>
    </w:p>
    <w:p w:rsidR="00DC7D77" w:rsidRPr="00DC7D77" w:rsidRDefault="00DC7D77" w:rsidP="00DC7D77">
      <w:pPr>
        <w:rPr>
          <w:rFonts w:ascii="Arial" w:hAnsi="Arial" w:cs="Arial"/>
          <w:lang w:val="en-US"/>
        </w:rPr>
      </w:pPr>
      <w:r w:rsidRPr="00DC7D77">
        <w:rPr>
          <w:rFonts w:ascii="Arial" w:hAnsi="Arial" w:cs="Arial"/>
          <w:lang w:val="en-US"/>
        </w:rPr>
        <w:t>Technology, including digital technology e.g. virtual reality or live-streaming</w:t>
      </w:r>
    </w:p>
    <w:p w:rsidR="00DC7D77" w:rsidRPr="00DC7D77" w:rsidRDefault="00DC7D77" w:rsidP="00DC7D77">
      <w:pPr>
        <w:rPr>
          <w:rFonts w:ascii="Arial" w:hAnsi="Arial" w:cs="Arial"/>
          <w:lang w:val="en-US"/>
        </w:rPr>
      </w:pPr>
      <w:r w:rsidRPr="00DC7D77">
        <w:rPr>
          <w:rFonts w:ascii="Arial" w:hAnsi="Arial" w:cs="Arial"/>
          <w:lang w:val="en-US"/>
        </w:rPr>
        <w:t>Other non-arts organisations or settings e.g. residential-care providers, or a science organisation</w:t>
      </w:r>
    </w:p>
    <w:p w:rsidR="00DC7D77" w:rsidRPr="00DC7D77" w:rsidRDefault="00DC7D77" w:rsidP="00DC7D77">
      <w:pPr>
        <w:rPr>
          <w:rFonts w:ascii="Arial" w:hAnsi="Arial" w:cs="Arial"/>
          <w:lang w:val="en-US"/>
        </w:rPr>
      </w:pPr>
      <w:r w:rsidRPr="00DC7D77">
        <w:rPr>
          <w:rFonts w:ascii="Arial" w:hAnsi="Arial" w:cs="Arial"/>
          <w:lang w:val="en-US"/>
        </w:rPr>
        <w:t>Other non-arts cultural forms or sectors e.g. health and wellbeing, social inclusion, heritage or sport</w:t>
      </w:r>
    </w:p>
    <w:p w:rsidR="00DC7D77" w:rsidRPr="00DC7D77" w:rsidRDefault="00DC7D77" w:rsidP="00DC7D77">
      <w:pPr>
        <w:rPr>
          <w:rFonts w:ascii="Arial" w:hAnsi="Arial" w:cs="Arial"/>
          <w:lang w:val="en-US"/>
        </w:rPr>
      </w:pPr>
      <w:r w:rsidRPr="00DC7D77">
        <w:rPr>
          <w:rFonts w:ascii="Arial" w:hAnsi="Arial" w:cs="Arial"/>
          <w:lang w:val="en-US"/>
        </w:rPr>
        <w:t>This fund is only open to individuals over the age of 18 years who:</w:t>
      </w:r>
    </w:p>
    <w:p w:rsidR="00DC7D77" w:rsidRPr="00670F83" w:rsidRDefault="00DC7D77" w:rsidP="00DC7D77">
      <w:pPr>
        <w:pStyle w:val="ListParagraph"/>
        <w:numPr>
          <w:ilvl w:val="0"/>
          <w:numId w:val="15"/>
        </w:numPr>
        <w:jc w:val="left"/>
        <w:rPr>
          <w:sz w:val="22"/>
          <w:lang w:val="en-US"/>
        </w:rPr>
      </w:pPr>
      <w:r w:rsidRPr="00670F83">
        <w:rPr>
          <w:sz w:val="22"/>
          <w:lang w:val="en-US"/>
        </w:rPr>
        <w:t>Are living and working in England</w:t>
      </w:r>
    </w:p>
    <w:p w:rsidR="00DC7D77" w:rsidRPr="00670F83" w:rsidRDefault="00DC7D77" w:rsidP="00DC7D77">
      <w:pPr>
        <w:pStyle w:val="ListParagraph"/>
        <w:numPr>
          <w:ilvl w:val="0"/>
          <w:numId w:val="15"/>
        </w:numPr>
        <w:jc w:val="left"/>
        <w:rPr>
          <w:sz w:val="22"/>
          <w:lang w:val="en-US"/>
        </w:rPr>
      </w:pPr>
      <w:r w:rsidRPr="00670F83">
        <w:rPr>
          <w:sz w:val="22"/>
          <w:lang w:val="en-US"/>
        </w:rPr>
        <w:t>Have three years’ creative practice experience outside a formal education context</w:t>
      </w:r>
    </w:p>
    <w:p w:rsidR="00DC7D77" w:rsidRPr="00670F83" w:rsidRDefault="00DC7D77" w:rsidP="00670F83">
      <w:pPr>
        <w:pStyle w:val="ListParagraph"/>
        <w:numPr>
          <w:ilvl w:val="0"/>
          <w:numId w:val="15"/>
        </w:numPr>
        <w:jc w:val="left"/>
        <w:rPr>
          <w:sz w:val="22"/>
          <w:lang w:val="en-US"/>
        </w:rPr>
      </w:pPr>
      <w:r w:rsidRPr="00670F83">
        <w:rPr>
          <w:sz w:val="22"/>
          <w:lang w:val="en-US"/>
        </w:rPr>
        <w:t>Are working in Arts Council England’s supported disciplines i.e. they will be dancers, choreographers, writers, translators, producers, publishers, editors, musicians, conductors, composers, actors, directors, designers, artists, craft makers, and curators.</w:t>
      </w:r>
    </w:p>
    <w:p w:rsidR="00DC7D77" w:rsidRPr="00DC7D77" w:rsidRDefault="00DC7D77" w:rsidP="00DC7D77">
      <w:pPr>
        <w:rPr>
          <w:rFonts w:ascii="Arial" w:hAnsi="Arial" w:cs="Arial"/>
          <w:lang w:val="en-US"/>
        </w:rPr>
      </w:pPr>
      <w:r w:rsidRPr="00DC7D77">
        <w:rPr>
          <w:rFonts w:ascii="Arial" w:hAnsi="Arial" w:cs="Arial"/>
          <w:lang w:val="en-US"/>
        </w:rPr>
        <w:t>Organisations can not apply.</w:t>
      </w:r>
    </w:p>
    <w:p w:rsidR="00DC7D77" w:rsidRPr="00DC7D77" w:rsidRDefault="00DC7D77" w:rsidP="00DC7D77">
      <w:pPr>
        <w:rPr>
          <w:rFonts w:ascii="Arial" w:hAnsi="Arial" w:cs="Arial"/>
          <w:lang w:val="en-US"/>
        </w:rPr>
      </w:pPr>
      <w:r w:rsidRPr="00DC7D77">
        <w:rPr>
          <w:rFonts w:ascii="Arial" w:hAnsi="Arial" w:cs="Arial"/>
          <w:lang w:val="en-US"/>
        </w:rPr>
        <w:t>Awards of £2, 000 - £10,000 are made through quarterly funding rounds. Funded project activities can last up to one year.</w:t>
      </w:r>
    </w:p>
    <w:p w:rsidR="00DC7D77" w:rsidRPr="00DC7D77" w:rsidRDefault="00DC7D77" w:rsidP="00DC7D77">
      <w:pPr>
        <w:rPr>
          <w:rFonts w:ascii="Arial" w:hAnsi="Arial" w:cs="Arial"/>
          <w:lang w:val="en-US"/>
        </w:rPr>
      </w:pPr>
      <w:r w:rsidRPr="00DC7D77">
        <w:rPr>
          <w:rFonts w:ascii="Arial" w:hAnsi="Arial" w:cs="Arial"/>
          <w:lang w:val="en-US"/>
        </w:rPr>
        <w:t>The closing date for applications will be 12 pm on the 28th June 2022.</w:t>
      </w:r>
    </w:p>
    <w:p w:rsidR="00DC7D77" w:rsidRPr="00DC7D77" w:rsidRDefault="00DC7D77" w:rsidP="00DC7D77">
      <w:pPr>
        <w:rPr>
          <w:rFonts w:ascii="Arial" w:hAnsi="Arial" w:cs="Arial"/>
          <w:lang w:val="en-US"/>
        </w:rPr>
      </w:pPr>
      <w:r w:rsidRPr="00DC7D77">
        <w:rPr>
          <w:rFonts w:ascii="Arial" w:hAnsi="Arial" w:cs="Arial"/>
          <w:lang w:val="en-US"/>
        </w:rPr>
        <w:t xml:space="preserve">For further information or to check eligibility contact Arts Council England by </w:t>
      </w:r>
      <w:hyperlink r:id="rId17" w:history="1">
        <w:r w:rsidRPr="00DC7D77">
          <w:rPr>
            <w:rStyle w:val="Hyperlink"/>
            <w:rFonts w:ascii="Arial" w:hAnsi="Arial" w:cs="Arial"/>
            <w:lang w:val="en-US"/>
          </w:rPr>
          <w:t>emailenquiries@artscouncil.org.uk</w:t>
        </w:r>
      </w:hyperlink>
      <w:r w:rsidRPr="00DC7D77">
        <w:rPr>
          <w:rFonts w:ascii="Arial" w:hAnsi="Arial" w:cs="Arial"/>
          <w:lang w:val="en-US"/>
        </w:rPr>
        <w:t xml:space="preserve"> or phone 0845 300 6200).</w:t>
      </w:r>
    </w:p>
    <w:p w:rsidR="0068075A" w:rsidRPr="00670F83" w:rsidRDefault="008773E7" w:rsidP="00FC2E12">
      <w:pPr>
        <w:rPr>
          <w:rFonts w:ascii="Arial" w:hAnsi="Arial" w:cs="Arial"/>
          <w:lang w:val="en-US"/>
        </w:rPr>
      </w:pPr>
      <w:hyperlink r:id="rId18" w:history="1">
        <w:r w:rsidR="00B77919" w:rsidRPr="00B77919">
          <w:rPr>
            <w:rStyle w:val="Hyperlink"/>
            <w:rFonts w:ascii="Arial" w:hAnsi="Arial" w:cs="Arial"/>
          </w:rPr>
          <w:t>Find out more here</w:t>
        </w:r>
      </w:hyperlink>
    </w:p>
    <w:p w:rsidR="002855BA" w:rsidRPr="002855BA" w:rsidRDefault="002855BA" w:rsidP="002855BA">
      <w:pPr>
        <w:pStyle w:val="Heading3"/>
        <w:rPr>
          <w:rFonts w:ascii="Helvetica" w:eastAsia="DejaVu Sans" w:hAnsi="Helvetica" w:cs="Helvetica"/>
          <w:b/>
          <w:color w:val="auto"/>
        </w:rPr>
      </w:pPr>
      <w:bookmarkStart w:id="37" w:name="_Toc105918192"/>
      <w:bookmarkStart w:id="38" w:name="_Toc105917815"/>
      <w:bookmarkStart w:id="39" w:name="_Toc105917264"/>
      <w:r w:rsidRPr="002855BA">
        <w:rPr>
          <w:rFonts w:ascii="Helvetica" w:eastAsia="DejaVu Sans" w:hAnsi="Helvetica" w:cs="Helvetica"/>
          <w:b/>
          <w:color w:val="auto"/>
        </w:rPr>
        <w:t xml:space="preserve">Volant Trust - Covid-19 Response Fund </w:t>
      </w:r>
      <w:bookmarkEnd w:id="37"/>
      <w:bookmarkEnd w:id="38"/>
      <w:bookmarkEnd w:id="39"/>
    </w:p>
    <w:p w:rsidR="002855BA" w:rsidRPr="002855BA" w:rsidRDefault="002855BA" w:rsidP="002855BA">
      <w:pPr>
        <w:spacing w:before="100" w:beforeAutospacing="1" w:after="100" w:afterAutospacing="1" w:line="288" w:lineRule="auto"/>
        <w:rPr>
          <w:rFonts w:ascii="Arial" w:eastAsia="DejaVu Sans" w:hAnsi="Arial" w:cs="Arial"/>
          <w:lang w:val="en-US"/>
        </w:rPr>
      </w:pPr>
      <w:r w:rsidRPr="002855BA">
        <w:rPr>
          <w:rFonts w:ascii="Arial" w:hAnsi="Arial" w:cs="Arial"/>
          <w:lang w:val="en-US"/>
        </w:rPr>
        <w:t>The Volant Trust is still accepting applications through its Covid-19 Response Fund.</w:t>
      </w:r>
    </w:p>
    <w:p w:rsidR="002855BA" w:rsidRPr="002855BA" w:rsidRDefault="002855BA" w:rsidP="002855BA">
      <w:pPr>
        <w:spacing w:before="100" w:beforeAutospacing="1" w:after="100" w:afterAutospacing="1" w:line="288" w:lineRule="auto"/>
        <w:rPr>
          <w:rFonts w:ascii="Arial" w:hAnsi="Arial" w:cs="Arial"/>
          <w:lang w:val="en-US"/>
        </w:rPr>
      </w:pPr>
      <w:r w:rsidRPr="002855BA">
        <w:rPr>
          <w:rFonts w:ascii="Arial" w:hAnsi="Arial" w:cs="Arial"/>
          <w:lang w:val="en-US"/>
        </w:rPr>
        <w:t>The Trust is accepting applications from registered charities, community interest companies, community organisations or social enterprises in the UK and internationally that demonstrate a strong focus on alleviating social deprivation and helping vulnerable groups who have been particularly impacted by the Covid-19 pandemic.</w:t>
      </w:r>
    </w:p>
    <w:p w:rsidR="002855BA" w:rsidRPr="002855BA" w:rsidRDefault="002855BA" w:rsidP="002855BA">
      <w:pPr>
        <w:spacing w:before="100" w:beforeAutospacing="1" w:after="100" w:afterAutospacing="1" w:line="288" w:lineRule="auto"/>
        <w:rPr>
          <w:rFonts w:ascii="Arial" w:hAnsi="Arial" w:cs="Arial"/>
          <w:lang w:val="en-US"/>
        </w:rPr>
      </w:pPr>
      <w:r w:rsidRPr="002855BA">
        <w:rPr>
          <w:rFonts w:ascii="Arial" w:hAnsi="Arial" w:cs="Arial"/>
          <w:lang w:val="en-US"/>
        </w:rPr>
        <w:t>The level of grant awarded is at the discretion of the Trustees.</w:t>
      </w:r>
    </w:p>
    <w:p w:rsidR="002855BA" w:rsidRPr="002855BA" w:rsidRDefault="002855BA" w:rsidP="002855BA">
      <w:pPr>
        <w:spacing w:before="100" w:beforeAutospacing="1" w:after="100" w:afterAutospacing="1" w:line="288" w:lineRule="auto"/>
        <w:rPr>
          <w:rFonts w:ascii="Arial" w:hAnsi="Arial" w:cs="Arial"/>
          <w:lang w:val="en-US"/>
        </w:rPr>
      </w:pPr>
      <w:r w:rsidRPr="002855BA">
        <w:rPr>
          <w:rFonts w:ascii="Arial" w:hAnsi="Arial" w:cs="Arial"/>
          <w:lang w:val="en-US"/>
        </w:rPr>
        <w:t>The final closing date for applications to the Covid-19 Response Fund is the 31st July 2022.</w:t>
      </w:r>
    </w:p>
    <w:p w:rsidR="002855BA" w:rsidRDefault="008773E7" w:rsidP="002855BA">
      <w:pPr>
        <w:pStyle w:val="NoSpacing"/>
        <w:spacing w:before="100" w:beforeAutospacing="1" w:after="100" w:afterAutospacing="1" w:line="288" w:lineRule="auto"/>
        <w:rPr>
          <w:rStyle w:val="Hyperlink"/>
          <w:rFonts w:ascii="Arial" w:hAnsi="Arial" w:cs="Arial"/>
          <w:lang w:val="en-US"/>
        </w:rPr>
      </w:pPr>
      <w:hyperlink r:id="rId19" w:history="1">
        <w:r w:rsidR="002855BA" w:rsidRPr="002855BA">
          <w:rPr>
            <w:rStyle w:val="Hyperlink"/>
            <w:rFonts w:ascii="Arial" w:hAnsi="Arial" w:cs="Arial"/>
            <w:lang w:val="en-US"/>
          </w:rPr>
          <w:t>Find out more here</w:t>
        </w:r>
      </w:hyperlink>
    </w:p>
    <w:p w:rsidR="00CD45A2" w:rsidRPr="00CD45A2" w:rsidRDefault="00DC7D77" w:rsidP="00CD45A2">
      <w:pPr>
        <w:pStyle w:val="Heading3"/>
        <w:rPr>
          <w:rFonts w:ascii="Helvetica" w:eastAsia="DejaVu Sans" w:hAnsi="Helvetica" w:cs="Helvetica"/>
          <w:b/>
          <w:color w:val="auto"/>
        </w:rPr>
      </w:pPr>
      <w:bookmarkStart w:id="40" w:name="_Toc105918199"/>
      <w:bookmarkStart w:id="41" w:name="_Toc105917822"/>
      <w:bookmarkStart w:id="42" w:name="_Toc105917271"/>
      <w:r w:rsidRPr="00CD45A2">
        <w:rPr>
          <w:rFonts w:ascii="Helvetica" w:eastAsia="DejaVu Sans" w:hAnsi="Helvetica" w:cs="Helvetica"/>
          <w:b/>
          <w:color w:val="auto"/>
        </w:rPr>
        <w:t xml:space="preserve">Applications Invited for Youth Investment Fund Pilot </w:t>
      </w:r>
      <w:bookmarkEnd w:id="40"/>
      <w:bookmarkEnd w:id="41"/>
      <w:bookmarkEnd w:id="42"/>
    </w:p>
    <w:p w:rsidR="00DC7D77" w:rsidRPr="00CD45A2" w:rsidRDefault="00DC7D77" w:rsidP="00DC7D77">
      <w:pPr>
        <w:rPr>
          <w:rFonts w:ascii="Arial" w:eastAsia="DejaVu Sans" w:hAnsi="Arial" w:cs="Arial"/>
          <w:lang w:val="en-US"/>
        </w:rPr>
      </w:pPr>
      <w:r w:rsidRPr="00CD45A2">
        <w:rPr>
          <w:rFonts w:ascii="Arial" w:hAnsi="Arial" w:cs="Arial"/>
          <w:lang w:val="en-US"/>
        </w:rPr>
        <w:t>The Department for Digital, Culture, Media and Sport (DCMS) is making funding available for the construction of up to four pilot youth facilities in advance of the launch of Phase 2 of the Youth Investment Fund (YIF).</w:t>
      </w:r>
    </w:p>
    <w:p w:rsidR="00DC7D77" w:rsidRPr="00CD45A2" w:rsidRDefault="00DC7D77" w:rsidP="00DC7D77">
      <w:pPr>
        <w:rPr>
          <w:rFonts w:ascii="Arial" w:hAnsi="Arial" w:cs="Arial"/>
          <w:lang w:val="en-US"/>
        </w:rPr>
      </w:pPr>
      <w:r w:rsidRPr="00CD45A2">
        <w:rPr>
          <w:rFonts w:ascii="Arial" w:hAnsi="Arial" w:cs="Arial"/>
          <w:lang w:val="en-US"/>
        </w:rPr>
        <w:t>The funding will support four organisations delivering youth work in ‘left behind’ areas of England to pilot a youth facility and the delivery process associated with their construction. It will provide the DCMS with feedback and learning from the build process that can inform the design, facility requirements and construction methods of future YIF-funded facilities.</w:t>
      </w:r>
    </w:p>
    <w:p w:rsidR="00DC7D77" w:rsidRPr="00CD45A2" w:rsidRDefault="00DC7D77" w:rsidP="00DC7D77">
      <w:pPr>
        <w:rPr>
          <w:rFonts w:ascii="Arial" w:hAnsi="Arial" w:cs="Arial"/>
          <w:lang w:val="en-US"/>
        </w:rPr>
      </w:pPr>
      <w:r w:rsidRPr="00CD45A2">
        <w:rPr>
          <w:rFonts w:ascii="Arial" w:hAnsi="Arial" w:cs="Arial"/>
          <w:lang w:val="en-US"/>
        </w:rPr>
        <w:t>The Phase 2 pilot fund will test facilities designed to meet the needs of smaller youth organisations. Charities, local authorities, schools, uniformed organisations, sports clubs, and other not-for-profit organisations have until 11:59pm on the 19th June 2022 to submit their applications.</w:t>
      </w:r>
    </w:p>
    <w:p w:rsidR="00DC7D77" w:rsidRPr="00CD45A2" w:rsidRDefault="008773E7" w:rsidP="00DC7D77">
      <w:pPr>
        <w:rPr>
          <w:rFonts w:ascii="Arial" w:hAnsi="Arial" w:cs="Arial"/>
          <w:lang w:val="en-US"/>
        </w:rPr>
      </w:pPr>
      <w:hyperlink r:id="rId20" w:history="1">
        <w:r w:rsidR="00DC7D77" w:rsidRPr="00CD45A2">
          <w:rPr>
            <w:rStyle w:val="Hyperlink"/>
            <w:rFonts w:ascii="Arial" w:hAnsi="Arial" w:cs="Arial"/>
          </w:rPr>
          <w:t>Find out more here</w:t>
        </w:r>
      </w:hyperlink>
      <w:r w:rsidR="00DC7D77" w:rsidRPr="00CD45A2">
        <w:rPr>
          <w:rFonts w:ascii="Arial" w:hAnsi="Arial" w:cs="Arial"/>
        </w:rPr>
        <w:t xml:space="preserve"> </w:t>
      </w:r>
    </w:p>
    <w:p w:rsidR="00DC7D77" w:rsidRPr="00DC7D77" w:rsidRDefault="00DC7D77" w:rsidP="00DC7D77">
      <w:pPr>
        <w:rPr>
          <w:rFonts w:ascii="Arial" w:hAnsi="Arial" w:cs="Arial"/>
          <w:lang w:val="en-US"/>
        </w:rPr>
      </w:pPr>
    </w:p>
    <w:sectPr w:rsidR="00DC7D77" w:rsidRPr="00DC7D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jaVu Sans">
    <w:altName w:val="Times New Roman"/>
    <w:panose1 w:val="00000000000000000000"/>
    <w:charset w:val="00"/>
    <w:family w:val="auto"/>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B5BC1"/>
    <w:multiLevelType w:val="hybridMultilevel"/>
    <w:tmpl w:val="75C0AC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55B1FD7"/>
    <w:multiLevelType w:val="hybridMultilevel"/>
    <w:tmpl w:val="6C125D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8851258"/>
    <w:multiLevelType w:val="hybridMultilevel"/>
    <w:tmpl w:val="F33AA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1B6715"/>
    <w:multiLevelType w:val="hybridMultilevel"/>
    <w:tmpl w:val="C778FE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34D2CBF"/>
    <w:multiLevelType w:val="hybridMultilevel"/>
    <w:tmpl w:val="89560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19716A"/>
    <w:multiLevelType w:val="hybridMultilevel"/>
    <w:tmpl w:val="6E728E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3579280E"/>
    <w:multiLevelType w:val="hybridMultilevel"/>
    <w:tmpl w:val="C19E7B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3698341F"/>
    <w:multiLevelType w:val="hybridMultilevel"/>
    <w:tmpl w:val="67F0DE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3DE64F1D"/>
    <w:multiLevelType w:val="hybridMultilevel"/>
    <w:tmpl w:val="92F8D7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4ED519FB"/>
    <w:multiLevelType w:val="hybridMultilevel"/>
    <w:tmpl w:val="EAB838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510867E0"/>
    <w:multiLevelType w:val="hybridMultilevel"/>
    <w:tmpl w:val="B3D0E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8D7010E"/>
    <w:multiLevelType w:val="hybridMultilevel"/>
    <w:tmpl w:val="4D3A3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CC1478B"/>
    <w:multiLevelType w:val="hybridMultilevel"/>
    <w:tmpl w:val="E8C68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D2D7841"/>
    <w:multiLevelType w:val="hybridMultilevel"/>
    <w:tmpl w:val="57D284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8"/>
  </w:num>
  <w:num w:numId="4">
    <w:abstractNumId w:val="3"/>
  </w:num>
  <w:num w:numId="5">
    <w:abstractNumId w:val="0"/>
  </w:num>
  <w:num w:numId="6">
    <w:abstractNumId w:val="12"/>
  </w:num>
  <w:num w:numId="7">
    <w:abstractNumId w:val="11"/>
  </w:num>
  <w:num w:numId="8">
    <w:abstractNumId w:val="9"/>
  </w:num>
  <w:num w:numId="9">
    <w:abstractNumId w:val="6"/>
  </w:num>
  <w:num w:numId="10">
    <w:abstractNumId w:val="7"/>
  </w:num>
  <w:num w:numId="11">
    <w:abstractNumId w:val="5"/>
  </w:num>
  <w:num w:numId="12">
    <w:abstractNumId w:val="1"/>
  </w:num>
  <w:num w:numId="13">
    <w:abstractNumId w:val="13"/>
  </w:num>
  <w:num w:numId="14">
    <w:abstractNumId w:val="2"/>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54B"/>
    <w:rsid w:val="00254C68"/>
    <w:rsid w:val="002855BA"/>
    <w:rsid w:val="004D2F87"/>
    <w:rsid w:val="004F4D36"/>
    <w:rsid w:val="0051154B"/>
    <w:rsid w:val="005158AF"/>
    <w:rsid w:val="00670F83"/>
    <w:rsid w:val="0068075A"/>
    <w:rsid w:val="00A82D0F"/>
    <w:rsid w:val="00B77919"/>
    <w:rsid w:val="00CD45A2"/>
    <w:rsid w:val="00D47B54"/>
    <w:rsid w:val="00D972CE"/>
    <w:rsid w:val="00DC7D77"/>
    <w:rsid w:val="00EC5B50"/>
    <w:rsid w:val="00ED00E6"/>
    <w:rsid w:val="00F0594E"/>
    <w:rsid w:val="00F501C0"/>
    <w:rsid w:val="00F7292F"/>
    <w:rsid w:val="00F90FCC"/>
    <w:rsid w:val="00FC2E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9172CD-8052-42C0-BD0B-95A1C5101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154B"/>
    <w:pPr>
      <w:spacing w:after="200" w:line="276" w:lineRule="auto"/>
    </w:pPr>
    <w:rPr>
      <w:rFonts w:ascii="Helvetica" w:hAnsi="Helvetica"/>
    </w:rPr>
  </w:style>
  <w:style w:type="paragraph" w:styleId="Heading1">
    <w:name w:val="heading 1"/>
    <w:basedOn w:val="Normal"/>
    <w:next w:val="Normal"/>
    <w:link w:val="Heading1Char"/>
    <w:uiPriority w:val="9"/>
    <w:qFormat/>
    <w:rsid w:val="0051154B"/>
    <w:pPr>
      <w:keepNext/>
      <w:keepLines/>
      <w:spacing w:before="240" w:after="0"/>
      <w:outlineLvl w:val="0"/>
    </w:pPr>
    <w:rPr>
      <w:rFonts w:eastAsiaTheme="majorEastAsia" w:cstheme="majorBidi"/>
      <w:b/>
      <w:color w:val="000000" w:themeColor="text1"/>
      <w:sz w:val="32"/>
      <w:szCs w:val="32"/>
    </w:rPr>
  </w:style>
  <w:style w:type="paragraph" w:styleId="Heading2">
    <w:name w:val="heading 2"/>
    <w:basedOn w:val="Normal"/>
    <w:next w:val="Normal"/>
    <w:link w:val="Heading2Char"/>
    <w:uiPriority w:val="9"/>
    <w:unhideWhenUsed/>
    <w:qFormat/>
    <w:rsid w:val="0051154B"/>
    <w:pPr>
      <w:widowControl w:val="0"/>
      <w:suppressAutoHyphens/>
      <w:autoSpaceDN w:val="0"/>
      <w:spacing w:before="100" w:beforeAutospacing="1" w:after="100" w:afterAutospacing="1" w:line="240" w:lineRule="auto"/>
      <w:jc w:val="both"/>
      <w:outlineLvl w:val="1"/>
    </w:pPr>
    <w:rPr>
      <w:rFonts w:ascii="Arial" w:eastAsia="Times New Roman" w:hAnsi="Arial" w:cs="Times New Roman"/>
      <w:b/>
      <w:kern w:val="3"/>
      <w:sz w:val="28"/>
      <w:szCs w:val="28"/>
      <w:lang w:val="en-US" w:eastAsia="es-ES"/>
    </w:rPr>
  </w:style>
  <w:style w:type="paragraph" w:styleId="Heading3">
    <w:name w:val="heading 3"/>
    <w:basedOn w:val="Normal"/>
    <w:next w:val="Normal"/>
    <w:link w:val="Heading3Char"/>
    <w:uiPriority w:val="9"/>
    <w:unhideWhenUsed/>
    <w:qFormat/>
    <w:rsid w:val="00254C6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154B"/>
    <w:rPr>
      <w:rFonts w:ascii="Helvetica" w:eastAsiaTheme="majorEastAsia" w:hAnsi="Helvetica" w:cstheme="majorBidi"/>
      <w:b/>
      <w:color w:val="000000" w:themeColor="text1"/>
      <w:sz w:val="32"/>
      <w:szCs w:val="32"/>
    </w:rPr>
  </w:style>
  <w:style w:type="character" w:customStyle="1" w:styleId="Heading2Char">
    <w:name w:val="Heading 2 Char"/>
    <w:basedOn w:val="DefaultParagraphFont"/>
    <w:link w:val="Heading2"/>
    <w:uiPriority w:val="9"/>
    <w:rsid w:val="0051154B"/>
    <w:rPr>
      <w:rFonts w:ascii="Arial" w:eastAsia="Times New Roman" w:hAnsi="Arial" w:cs="Times New Roman"/>
      <w:b/>
      <w:kern w:val="3"/>
      <w:sz w:val="28"/>
      <w:szCs w:val="28"/>
      <w:lang w:val="en-US" w:eastAsia="es-ES"/>
    </w:rPr>
  </w:style>
  <w:style w:type="paragraph" w:styleId="NoSpacing">
    <w:name w:val="No Spacing"/>
    <w:uiPriority w:val="99"/>
    <w:qFormat/>
    <w:rsid w:val="0051154B"/>
    <w:pPr>
      <w:spacing w:after="0" w:line="240" w:lineRule="auto"/>
    </w:pPr>
  </w:style>
  <w:style w:type="character" w:styleId="Hyperlink">
    <w:name w:val="Hyperlink"/>
    <w:basedOn w:val="DefaultParagraphFont"/>
    <w:uiPriority w:val="99"/>
    <w:unhideWhenUsed/>
    <w:rsid w:val="0051154B"/>
    <w:rPr>
      <w:color w:val="0563C1" w:themeColor="hyperlink"/>
      <w:u w:val="single"/>
    </w:rPr>
  </w:style>
  <w:style w:type="paragraph" w:styleId="ListParagraph">
    <w:name w:val="List Paragraph"/>
    <w:basedOn w:val="Normal"/>
    <w:uiPriority w:val="99"/>
    <w:qFormat/>
    <w:rsid w:val="0051154B"/>
    <w:pPr>
      <w:widowControl w:val="0"/>
      <w:suppressAutoHyphens/>
      <w:autoSpaceDN w:val="0"/>
      <w:spacing w:after="0" w:line="360" w:lineRule="auto"/>
      <w:ind w:left="720"/>
      <w:contextualSpacing/>
      <w:jc w:val="both"/>
    </w:pPr>
    <w:rPr>
      <w:rFonts w:ascii="Arial" w:eastAsia="DejaVu Sans" w:hAnsi="Arial" w:cs="Arial"/>
      <w:kern w:val="3"/>
      <w:sz w:val="20"/>
      <w:szCs w:val="20"/>
      <w:lang w:eastAsia="es-ES"/>
    </w:rPr>
  </w:style>
  <w:style w:type="character" w:customStyle="1" w:styleId="Heading3Char">
    <w:name w:val="Heading 3 Char"/>
    <w:basedOn w:val="DefaultParagraphFont"/>
    <w:link w:val="Heading3"/>
    <w:uiPriority w:val="9"/>
    <w:rsid w:val="00254C68"/>
    <w:rPr>
      <w:rFonts w:asciiTheme="majorHAnsi" w:eastAsiaTheme="majorEastAsia" w:hAnsiTheme="majorHAnsi" w:cstheme="majorBidi"/>
      <w:color w:val="1F4D78" w:themeColor="accent1" w:themeShade="7F"/>
      <w:sz w:val="24"/>
      <w:szCs w:val="24"/>
    </w:rPr>
  </w:style>
  <w:style w:type="character" w:styleId="FollowedHyperlink">
    <w:name w:val="FollowedHyperlink"/>
    <w:basedOn w:val="DefaultParagraphFont"/>
    <w:uiPriority w:val="99"/>
    <w:semiHidden/>
    <w:unhideWhenUsed/>
    <w:rsid w:val="00DC7D7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43550">
      <w:bodyDiv w:val="1"/>
      <w:marLeft w:val="0"/>
      <w:marRight w:val="0"/>
      <w:marTop w:val="0"/>
      <w:marBottom w:val="0"/>
      <w:divBdr>
        <w:top w:val="none" w:sz="0" w:space="0" w:color="auto"/>
        <w:left w:val="none" w:sz="0" w:space="0" w:color="auto"/>
        <w:bottom w:val="none" w:sz="0" w:space="0" w:color="auto"/>
        <w:right w:val="none" w:sz="0" w:space="0" w:color="auto"/>
      </w:divBdr>
    </w:div>
    <w:div w:id="218172258">
      <w:bodyDiv w:val="1"/>
      <w:marLeft w:val="0"/>
      <w:marRight w:val="0"/>
      <w:marTop w:val="0"/>
      <w:marBottom w:val="0"/>
      <w:divBdr>
        <w:top w:val="none" w:sz="0" w:space="0" w:color="auto"/>
        <w:left w:val="none" w:sz="0" w:space="0" w:color="auto"/>
        <w:bottom w:val="none" w:sz="0" w:space="0" w:color="auto"/>
        <w:right w:val="none" w:sz="0" w:space="0" w:color="auto"/>
      </w:divBdr>
    </w:div>
    <w:div w:id="706105289">
      <w:bodyDiv w:val="1"/>
      <w:marLeft w:val="0"/>
      <w:marRight w:val="0"/>
      <w:marTop w:val="0"/>
      <w:marBottom w:val="0"/>
      <w:divBdr>
        <w:top w:val="none" w:sz="0" w:space="0" w:color="auto"/>
        <w:left w:val="none" w:sz="0" w:space="0" w:color="auto"/>
        <w:bottom w:val="none" w:sz="0" w:space="0" w:color="auto"/>
        <w:right w:val="none" w:sz="0" w:space="0" w:color="auto"/>
      </w:divBdr>
    </w:div>
    <w:div w:id="760219588">
      <w:bodyDiv w:val="1"/>
      <w:marLeft w:val="0"/>
      <w:marRight w:val="0"/>
      <w:marTop w:val="0"/>
      <w:marBottom w:val="0"/>
      <w:divBdr>
        <w:top w:val="none" w:sz="0" w:space="0" w:color="auto"/>
        <w:left w:val="none" w:sz="0" w:space="0" w:color="auto"/>
        <w:bottom w:val="none" w:sz="0" w:space="0" w:color="auto"/>
        <w:right w:val="none" w:sz="0" w:space="0" w:color="auto"/>
      </w:divBdr>
    </w:div>
    <w:div w:id="769618992">
      <w:bodyDiv w:val="1"/>
      <w:marLeft w:val="0"/>
      <w:marRight w:val="0"/>
      <w:marTop w:val="0"/>
      <w:marBottom w:val="0"/>
      <w:divBdr>
        <w:top w:val="none" w:sz="0" w:space="0" w:color="auto"/>
        <w:left w:val="none" w:sz="0" w:space="0" w:color="auto"/>
        <w:bottom w:val="none" w:sz="0" w:space="0" w:color="auto"/>
        <w:right w:val="none" w:sz="0" w:space="0" w:color="auto"/>
      </w:divBdr>
    </w:div>
    <w:div w:id="820193886">
      <w:bodyDiv w:val="1"/>
      <w:marLeft w:val="0"/>
      <w:marRight w:val="0"/>
      <w:marTop w:val="0"/>
      <w:marBottom w:val="0"/>
      <w:divBdr>
        <w:top w:val="none" w:sz="0" w:space="0" w:color="auto"/>
        <w:left w:val="none" w:sz="0" w:space="0" w:color="auto"/>
        <w:bottom w:val="none" w:sz="0" w:space="0" w:color="auto"/>
        <w:right w:val="none" w:sz="0" w:space="0" w:color="auto"/>
      </w:divBdr>
    </w:div>
    <w:div w:id="1077094935">
      <w:bodyDiv w:val="1"/>
      <w:marLeft w:val="0"/>
      <w:marRight w:val="0"/>
      <w:marTop w:val="0"/>
      <w:marBottom w:val="0"/>
      <w:divBdr>
        <w:top w:val="none" w:sz="0" w:space="0" w:color="auto"/>
        <w:left w:val="none" w:sz="0" w:space="0" w:color="auto"/>
        <w:bottom w:val="none" w:sz="0" w:space="0" w:color="auto"/>
        <w:right w:val="none" w:sz="0" w:space="0" w:color="auto"/>
      </w:divBdr>
    </w:div>
    <w:div w:id="1361784123">
      <w:bodyDiv w:val="1"/>
      <w:marLeft w:val="0"/>
      <w:marRight w:val="0"/>
      <w:marTop w:val="0"/>
      <w:marBottom w:val="0"/>
      <w:divBdr>
        <w:top w:val="none" w:sz="0" w:space="0" w:color="auto"/>
        <w:left w:val="none" w:sz="0" w:space="0" w:color="auto"/>
        <w:bottom w:val="none" w:sz="0" w:space="0" w:color="auto"/>
        <w:right w:val="none" w:sz="0" w:space="0" w:color="auto"/>
      </w:divBdr>
    </w:div>
    <w:div w:id="1516068338">
      <w:bodyDiv w:val="1"/>
      <w:marLeft w:val="0"/>
      <w:marRight w:val="0"/>
      <w:marTop w:val="0"/>
      <w:marBottom w:val="0"/>
      <w:divBdr>
        <w:top w:val="none" w:sz="0" w:space="0" w:color="auto"/>
        <w:left w:val="none" w:sz="0" w:space="0" w:color="auto"/>
        <w:bottom w:val="none" w:sz="0" w:space="0" w:color="auto"/>
        <w:right w:val="none" w:sz="0" w:space="0" w:color="auto"/>
      </w:divBdr>
    </w:div>
    <w:div w:id="1575122792">
      <w:bodyDiv w:val="1"/>
      <w:marLeft w:val="0"/>
      <w:marRight w:val="0"/>
      <w:marTop w:val="0"/>
      <w:marBottom w:val="0"/>
      <w:divBdr>
        <w:top w:val="none" w:sz="0" w:space="0" w:color="auto"/>
        <w:left w:val="none" w:sz="0" w:space="0" w:color="auto"/>
        <w:bottom w:val="none" w:sz="0" w:space="0" w:color="auto"/>
        <w:right w:val="none" w:sz="0" w:space="0" w:color="auto"/>
      </w:divBdr>
    </w:div>
    <w:div w:id="1684822792">
      <w:bodyDiv w:val="1"/>
      <w:marLeft w:val="0"/>
      <w:marRight w:val="0"/>
      <w:marTop w:val="0"/>
      <w:marBottom w:val="0"/>
      <w:divBdr>
        <w:top w:val="none" w:sz="0" w:space="0" w:color="auto"/>
        <w:left w:val="none" w:sz="0" w:space="0" w:color="auto"/>
        <w:bottom w:val="none" w:sz="0" w:space="0" w:color="auto"/>
        <w:right w:val="none" w:sz="0" w:space="0" w:color="auto"/>
      </w:divBdr>
    </w:div>
    <w:div w:id="1686126958">
      <w:bodyDiv w:val="1"/>
      <w:marLeft w:val="0"/>
      <w:marRight w:val="0"/>
      <w:marTop w:val="0"/>
      <w:marBottom w:val="0"/>
      <w:divBdr>
        <w:top w:val="none" w:sz="0" w:space="0" w:color="auto"/>
        <w:left w:val="none" w:sz="0" w:space="0" w:color="auto"/>
        <w:bottom w:val="none" w:sz="0" w:space="0" w:color="auto"/>
        <w:right w:val="none" w:sz="0" w:space="0" w:color="auto"/>
      </w:divBdr>
    </w:div>
    <w:div w:id="1882329077">
      <w:bodyDiv w:val="1"/>
      <w:marLeft w:val="0"/>
      <w:marRight w:val="0"/>
      <w:marTop w:val="0"/>
      <w:marBottom w:val="0"/>
      <w:divBdr>
        <w:top w:val="none" w:sz="0" w:space="0" w:color="auto"/>
        <w:left w:val="none" w:sz="0" w:space="0" w:color="auto"/>
        <w:bottom w:val="none" w:sz="0" w:space="0" w:color="auto"/>
        <w:right w:val="none" w:sz="0" w:space="0" w:color="auto"/>
      </w:divBdr>
    </w:div>
    <w:div w:id="1929073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ackburn.gov.uk/Pages/funding-opportunities.aspx" TargetMode="External"/><Relationship Id="rId13" Type="http://schemas.openxmlformats.org/officeDocument/2006/relationships/hyperlink" Target="https://www.henrysmithcharity.org.uk/explore-our-grants-and-apply/holiday-grants-for-children/holiday-grants-for-children-overview/" TargetMode="External"/><Relationship Id="rId18" Type="http://schemas.openxmlformats.org/officeDocument/2006/relationships/hyperlink" Target="https://www.artscouncil.org.uk/DYCP"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biglotteryfund.org.uk/" TargetMode="External"/><Relationship Id="rId12" Type="http://schemas.openxmlformats.org/officeDocument/2006/relationships/hyperlink" Target="mailto:charity@weavers.org.uk" TargetMode="External"/><Relationship Id="rId17" Type="http://schemas.openxmlformats.org/officeDocument/2006/relationships/hyperlink" Target="mailto:emailenquiries@artscouncil.org.uk" TargetMode="External"/><Relationship Id="rId2" Type="http://schemas.openxmlformats.org/officeDocument/2006/relationships/styles" Target="styles.xml"/><Relationship Id="rId16" Type="http://schemas.openxmlformats.org/officeDocument/2006/relationships/hyperlink" Target="https://www.gov.uk/guidance/check-if-you-may-be-eligible-for-the-boiler-upgrade-scheme-from-april-2022" TargetMode="External"/><Relationship Id="rId20" Type="http://schemas.openxmlformats.org/officeDocument/2006/relationships/hyperlink" Target="https://www.gov.uk/guidance/applying-for-the-youth-investment-fund-pilot" TargetMode="External"/><Relationship Id="rId1" Type="http://schemas.openxmlformats.org/officeDocument/2006/relationships/numbering" Target="numbering.xml"/><Relationship Id="rId6" Type="http://schemas.openxmlformats.org/officeDocument/2006/relationships/hyperlink" Target="https://www.heritagefund.org.uk/funding/national-lottery-grant-heritage" TargetMode="External"/><Relationship Id="rId11" Type="http://schemas.openxmlformats.org/officeDocument/2006/relationships/hyperlink" Target="http://www.ironmongers.org/charity_organisations.htm" TargetMode="External"/><Relationship Id="rId5" Type="http://schemas.openxmlformats.org/officeDocument/2006/relationships/hyperlink" Target="http://www.artscouncil.org.uk/funding/funding-finder" TargetMode="External"/><Relationship Id="rId15" Type="http://schemas.openxmlformats.org/officeDocument/2006/relationships/hyperlink" Target="https://www.gov.uk/government/collections/home-energy-performance-retrofit-funding-for-local-authorities-and-housing-associations-to-help-improve-the-energy-performance-of-homes" TargetMode="External"/><Relationship Id="rId10" Type="http://schemas.openxmlformats.org/officeDocument/2006/relationships/hyperlink" Target="https://covenantfund.org.uk/programme/armed-forces-covenant-fund-force-for-change-programme/" TargetMode="External"/><Relationship Id="rId19" Type="http://schemas.openxmlformats.org/officeDocument/2006/relationships/hyperlink" Target="https://www.volanttrust.org/how-to-apply-covid-19/" TargetMode="External"/><Relationship Id="rId4" Type="http://schemas.openxmlformats.org/officeDocument/2006/relationships/webSettings" Target="webSettings.xml"/><Relationship Id="rId9" Type="http://schemas.openxmlformats.org/officeDocument/2006/relationships/hyperlink" Target="https://www.gov.uk/government/publications/community-ownership-fund-prospectus/community-ownership-fund-prospectus--2" TargetMode="External"/><Relationship Id="rId14" Type="http://schemas.openxmlformats.org/officeDocument/2006/relationships/hyperlink" Target="https://www.thebiggive.org.uk/s/women-and-girls-match-fund"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2610</Words>
  <Characters>14879</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BwDBC</Company>
  <LinksUpToDate>false</LinksUpToDate>
  <CharactersWithSpaces>17455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Faheemah Patel</dc:creator>
  <cp:keywords/>
  <dc:description/>
  <cp:lastModifiedBy>Faheemah Patel</cp:lastModifiedBy>
  <cp:revision>19</cp:revision>
  <dcterms:created xsi:type="dcterms:W3CDTF">2022-06-13T08:20:00Z</dcterms:created>
  <dcterms:modified xsi:type="dcterms:W3CDTF">2022-06-14T07:43:00Z</dcterms:modified>
</cp:coreProperties>
</file>