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3D" w:rsidRPr="00275B3D" w:rsidRDefault="00275B3D" w:rsidP="009A044F">
      <w:pPr>
        <w:jc w:val="center"/>
        <w:rPr>
          <w:sz w:val="24"/>
          <w:szCs w:val="24"/>
        </w:rPr>
      </w:pPr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9264" behindDoc="1" locked="0" layoutInCell="1" allowOverlap="1" wp14:anchorId="11ED36A4" wp14:editId="5455F384">
            <wp:simplePos x="0" y="0"/>
            <wp:positionH relativeFrom="column">
              <wp:posOffset>2714625</wp:posOffset>
            </wp:positionH>
            <wp:positionV relativeFrom="paragraph">
              <wp:posOffset>38100</wp:posOffset>
            </wp:positionV>
            <wp:extent cx="1746250" cy="1181100"/>
            <wp:effectExtent l="0" t="0" r="0" b="0"/>
            <wp:wrapTight wrapText="bothSides">
              <wp:wrapPolygon edited="0">
                <wp:start x="4948" y="0"/>
                <wp:lineTo x="3063" y="2090"/>
                <wp:lineTo x="471" y="5574"/>
                <wp:lineTo x="0" y="8013"/>
                <wp:lineTo x="0" y="14632"/>
                <wp:lineTo x="471" y="16723"/>
                <wp:lineTo x="2828" y="20206"/>
                <wp:lineTo x="3063" y="20903"/>
                <wp:lineTo x="11782" y="20903"/>
                <wp:lineTo x="12253" y="17419"/>
                <wp:lineTo x="20972" y="16723"/>
                <wp:lineTo x="21207" y="12890"/>
                <wp:lineTo x="8719" y="11148"/>
                <wp:lineTo x="9190" y="5574"/>
                <wp:lineTo x="10368" y="4877"/>
                <wp:lineTo x="9661" y="3484"/>
                <wp:lineTo x="6127" y="0"/>
                <wp:lineTo x="4948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ol we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0288" behindDoc="1" locked="0" layoutInCell="1" allowOverlap="1" wp14:anchorId="60C54A1F" wp14:editId="0BB9830C">
            <wp:simplePos x="0" y="0"/>
            <wp:positionH relativeFrom="column">
              <wp:posOffset>5705475</wp:posOffset>
            </wp:positionH>
            <wp:positionV relativeFrom="paragraph">
              <wp:posOffset>133350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w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B3D" w:rsidRDefault="00275B3D" w:rsidP="009A044F">
      <w:pPr>
        <w:jc w:val="center"/>
        <w:rPr>
          <w:sz w:val="48"/>
          <w:szCs w:val="48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8815D91" wp14:editId="55EF5F50">
            <wp:simplePos x="0" y="0"/>
            <wp:positionH relativeFrom="column">
              <wp:posOffset>-83820</wp:posOffset>
            </wp:positionH>
            <wp:positionV relativeFrom="paragraph">
              <wp:posOffset>128270</wp:posOffset>
            </wp:positionV>
            <wp:extent cx="2162175" cy="539115"/>
            <wp:effectExtent l="0" t="0" r="9525" b="0"/>
            <wp:wrapTight wrapText="bothSides">
              <wp:wrapPolygon edited="0">
                <wp:start x="0" y="0"/>
                <wp:lineTo x="0" y="20608"/>
                <wp:lineTo x="21505" y="20608"/>
                <wp:lineTo x="215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VS LOGO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5B3D" w:rsidRDefault="00275B3D" w:rsidP="009A044F">
      <w:pPr>
        <w:jc w:val="center"/>
        <w:rPr>
          <w:sz w:val="48"/>
          <w:szCs w:val="48"/>
        </w:rPr>
      </w:pPr>
    </w:p>
    <w:p w:rsidR="006F0BB8" w:rsidRPr="009A044F" w:rsidRDefault="002B3E40" w:rsidP="009A044F">
      <w:pPr>
        <w:jc w:val="center"/>
        <w:rPr>
          <w:sz w:val="48"/>
          <w:szCs w:val="48"/>
        </w:rPr>
      </w:pPr>
      <w:r w:rsidRPr="009A044F">
        <w:rPr>
          <w:sz w:val="48"/>
          <w:szCs w:val="48"/>
        </w:rPr>
        <w:t>Volunteer Award</w:t>
      </w:r>
      <w:r w:rsidR="006B27AA">
        <w:rPr>
          <w:sz w:val="48"/>
          <w:szCs w:val="48"/>
        </w:rPr>
        <w:t>s - Categories</w:t>
      </w:r>
    </w:p>
    <w:p w:rsidR="002B3E40" w:rsidRPr="00511B18" w:rsidRDefault="006B27AA">
      <w:pPr>
        <w:rPr>
          <w:sz w:val="23"/>
          <w:szCs w:val="23"/>
        </w:rPr>
      </w:pPr>
      <w:r w:rsidRPr="00511B18">
        <w:rPr>
          <w:sz w:val="23"/>
          <w:szCs w:val="23"/>
        </w:rPr>
        <w:t>C</w:t>
      </w:r>
      <w:r w:rsidR="002B3E40" w:rsidRPr="00511B18">
        <w:rPr>
          <w:sz w:val="23"/>
          <w:szCs w:val="23"/>
        </w:rPr>
        <w:t xml:space="preserve">ategories for </w:t>
      </w:r>
      <w:r w:rsidR="009A044F" w:rsidRPr="00511B18">
        <w:rPr>
          <w:sz w:val="23"/>
          <w:szCs w:val="23"/>
        </w:rPr>
        <w:t>awards:</w:t>
      </w:r>
    </w:p>
    <w:p w:rsidR="00DB3028" w:rsidRPr="00511B18" w:rsidRDefault="00EA3748" w:rsidP="00025E12">
      <w:pPr>
        <w:spacing w:after="0" w:line="240" w:lineRule="auto"/>
        <w:jc w:val="both"/>
        <w:rPr>
          <w:b/>
          <w:sz w:val="23"/>
          <w:szCs w:val="23"/>
          <w:u w:val="single"/>
        </w:rPr>
      </w:pPr>
      <w:r w:rsidRPr="00511B18">
        <w:rPr>
          <w:b/>
          <w:sz w:val="23"/>
          <w:szCs w:val="23"/>
          <w:u w:val="single"/>
        </w:rPr>
        <w:t xml:space="preserve">Overall </w:t>
      </w:r>
      <w:r w:rsidR="00DB3028" w:rsidRPr="00511B18">
        <w:rPr>
          <w:b/>
          <w:sz w:val="23"/>
          <w:szCs w:val="23"/>
          <w:u w:val="single"/>
        </w:rPr>
        <w:t>Awards</w:t>
      </w:r>
      <w:r w:rsidRPr="00511B18">
        <w:rPr>
          <w:b/>
          <w:sz w:val="23"/>
          <w:szCs w:val="23"/>
          <w:u w:val="single"/>
        </w:rPr>
        <w:t xml:space="preserve"> </w:t>
      </w:r>
    </w:p>
    <w:p w:rsidR="001E383C" w:rsidRPr="00511B18" w:rsidRDefault="00DB3028" w:rsidP="00025E12">
      <w:pPr>
        <w:spacing w:after="0" w:line="240" w:lineRule="auto"/>
        <w:jc w:val="both"/>
        <w:rPr>
          <w:sz w:val="23"/>
          <w:szCs w:val="23"/>
        </w:rPr>
      </w:pPr>
      <w:r w:rsidRPr="00511B18">
        <w:rPr>
          <w:sz w:val="23"/>
          <w:szCs w:val="23"/>
        </w:rPr>
        <w:t>Volunteer awards to recognise the contribution of a particular volunteer or volunteer team from any organisation across</w:t>
      </w:r>
      <w:r w:rsidR="001E383C" w:rsidRPr="00511B18">
        <w:rPr>
          <w:sz w:val="23"/>
          <w:szCs w:val="23"/>
        </w:rPr>
        <w:t xml:space="preserve"> the public, commercial or voluntary, community and faith sectors.</w:t>
      </w:r>
    </w:p>
    <w:p w:rsidR="00EA3748" w:rsidRPr="00511B18" w:rsidRDefault="00DB3028" w:rsidP="00EA3748">
      <w:pPr>
        <w:pStyle w:val="ListParagraph"/>
        <w:numPr>
          <w:ilvl w:val="0"/>
          <w:numId w:val="4"/>
        </w:numPr>
        <w:spacing w:after="0" w:line="240" w:lineRule="auto"/>
        <w:rPr>
          <w:b/>
          <w:sz w:val="23"/>
          <w:szCs w:val="23"/>
        </w:rPr>
      </w:pPr>
      <w:r w:rsidRPr="00511B18">
        <w:rPr>
          <w:b/>
          <w:sz w:val="23"/>
          <w:szCs w:val="23"/>
        </w:rPr>
        <w:t xml:space="preserve">Volunteer of the Year </w:t>
      </w:r>
    </w:p>
    <w:p w:rsidR="00DB3028" w:rsidRPr="00511B18" w:rsidRDefault="00DB3028" w:rsidP="00EA3748">
      <w:pPr>
        <w:pStyle w:val="ListParagraph"/>
        <w:numPr>
          <w:ilvl w:val="0"/>
          <w:numId w:val="4"/>
        </w:numPr>
        <w:spacing w:after="0" w:line="240" w:lineRule="auto"/>
        <w:rPr>
          <w:b/>
          <w:sz w:val="23"/>
          <w:szCs w:val="23"/>
        </w:rPr>
      </w:pPr>
      <w:r w:rsidRPr="00511B18">
        <w:rPr>
          <w:b/>
          <w:sz w:val="23"/>
          <w:szCs w:val="23"/>
        </w:rPr>
        <w:t>Lifetime Achievement Award</w:t>
      </w:r>
      <w:r w:rsidR="00EA3748" w:rsidRPr="00511B18">
        <w:rPr>
          <w:b/>
          <w:sz w:val="23"/>
          <w:szCs w:val="23"/>
        </w:rPr>
        <w:t xml:space="preserve"> </w:t>
      </w:r>
    </w:p>
    <w:p w:rsidR="00EA3748" w:rsidRPr="00511B18" w:rsidRDefault="00EA3748" w:rsidP="001E383C">
      <w:pPr>
        <w:spacing w:after="0" w:line="240" w:lineRule="auto"/>
        <w:rPr>
          <w:b/>
          <w:sz w:val="23"/>
          <w:szCs w:val="23"/>
          <w:u w:val="single"/>
        </w:rPr>
      </w:pPr>
    </w:p>
    <w:p w:rsidR="00D3347F" w:rsidRPr="00511B18" w:rsidRDefault="00DB3028" w:rsidP="001E383C">
      <w:pPr>
        <w:spacing w:after="0" w:line="240" w:lineRule="auto"/>
        <w:rPr>
          <w:b/>
          <w:sz w:val="23"/>
          <w:szCs w:val="23"/>
          <w:u w:val="single"/>
        </w:rPr>
      </w:pPr>
      <w:r w:rsidRPr="00511B18">
        <w:rPr>
          <w:b/>
          <w:sz w:val="23"/>
          <w:szCs w:val="23"/>
          <w:u w:val="single"/>
        </w:rPr>
        <w:t>Voluntary, Communit</w:t>
      </w:r>
      <w:r w:rsidR="009B1329" w:rsidRPr="00511B18">
        <w:rPr>
          <w:b/>
          <w:sz w:val="23"/>
          <w:szCs w:val="23"/>
          <w:u w:val="single"/>
        </w:rPr>
        <w:t xml:space="preserve">y and Faith Sector </w:t>
      </w:r>
      <w:r w:rsidRPr="00511B18">
        <w:rPr>
          <w:b/>
          <w:sz w:val="23"/>
          <w:szCs w:val="23"/>
          <w:u w:val="single"/>
        </w:rPr>
        <w:t>Awards</w:t>
      </w:r>
      <w:r w:rsidR="00EA3748" w:rsidRPr="00511B18">
        <w:rPr>
          <w:b/>
          <w:sz w:val="23"/>
          <w:szCs w:val="23"/>
          <w:u w:val="single"/>
        </w:rPr>
        <w:t xml:space="preserve"> (six)</w:t>
      </w:r>
    </w:p>
    <w:p w:rsidR="00DB3028" w:rsidRPr="00511B18" w:rsidRDefault="00DB3028" w:rsidP="00EA3748">
      <w:pPr>
        <w:spacing w:after="0" w:line="240" w:lineRule="auto"/>
        <w:jc w:val="both"/>
        <w:rPr>
          <w:sz w:val="23"/>
          <w:szCs w:val="23"/>
        </w:rPr>
      </w:pPr>
      <w:r w:rsidRPr="00511B18">
        <w:rPr>
          <w:sz w:val="23"/>
          <w:szCs w:val="23"/>
        </w:rPr>
        <w:t xml:space="preserve">Volunteer awards to </w:t>
      </w:r>
      <w:r w:rsidR="001E383C" w:rsidRPr="00511B18">
        <w:rPr>
          <w:sz w:val="23"/>
          <w:szCs w:val="23"/>
        </w:rPr>
        <w:t>recognise the contribution of a particular volunteer or volunteer team from organisations within the voluntary, community and faith sector.</w:t>
      </w:r>
    </w:p>
    <w:p w:rsidR="001E383C" w:rsidRPr="00511B18" w:rsidRDefault="001E383C" w:rsidP="001E383C">
      <w:pPr>
        <w:spacing w:after="0" w:line="240" w:lineRule="auto"/>
        <w:jc w:val="both"/>
        <w:rPr>
          <w:sz w:val="23"/>
          <w:szCs w:val="23"/>
        </w:rPr>
      </w:pPr>
    </w:p>
    <w:p w:rsidR="00E4014F" w:rsidRPr="00511B18" w:rsidRDefault="00EA3748" w:rsidP="00EA37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3"/>
          <w:szCs w:val="23"/>
        </w:rPr>
      </w:pPr>
      <w:r w:rsidRPr="00511B18">
        <w:rPr>
          <w:sz w:val="23"/>
          <w:szCs w:val="23"/>
        </w:rPr>
        <w:t>Volunteer Award to recognise voluntary contribution to the culture, leisure or sporting life of our local community</w:t>
      </w:r>
    </w:p>
    <w:p w:rsidR="00EA3748" w:rsidRPr="00511B18" w:rsidRDefault="00EA3748" w:rsidP="00EA3748">
      <w:pPr>
        <w:pStyle w:val="ListParagraph"/>
        <w:spacing w:after="0" w:line="240" w:lineRule="auto"/>
        <w:jc w:val="both"/>
        <w:rPr>
          <w:sz w:val="23"/>
          <w:szCs w:val="23"/>
        </w:rPr>
      </w:pPr>
    </w:p>
    <w:p w:rsidR="00EA3748" w:rsidRPr="00511B18" w:rsidRDefault="00EA3748" w:rsidP="00EA37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3"/>
          <w:szCs w:val="23"/>
        </w:rPr>
      </w:pPr>
      <w:r w:rsidRPr="00511B18">
        <w:rPr>
          <w:sz w:val="23"/>
          <w:szCs w:val="23"/>
        </w:rPr>
        <w:t>Volunteer Award to recognise voluntary contribution to helping people with learning disabilities, physical disabilities, physical or mental health conditions to lead happier, healthier, independent and better quality lives.</w:t>
      </w:r>
    </w:p>
    <w:p w:rsidR="00EA3748" w:rsidRPr="00511B18" w:rsidRDefault="00EA3748" w:rsidP="00EA3748">
      <w:pPr>
        <w:pStyle w:val="ListParagraph"/>
        <w:spacing w:after="0" w:line="240" w:lineRule="auto"/>
        <w:jc w:val="both"/>
        <w:rPr>
          <w:sz w:val="23"/>
          <w:szCs w:val="23"/>
        </w:rPr>
      </w:pPr>
    </w:p>
    <w:p w:rsidR="00EA3748" w:rsidRPr="00511B18" w:rsidRDefault="00EA3748" w:rsidP="00EA37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3"/>
          <w:szCs w:val="23"/>
        </w:rPr>
      </w:pPr>
      <w:r w:rsidRPr="00511B18">
        <w:rPr>
          <w:sz w:val="23"/>
          <w:szCs w:val="23"/>
        </w:rPr>
        <w:t>Volunteer Award to recognise voluntary contribution towards helping residents of any age to develop their skills with education, employment or enterprise.</w:t>
      </w:r>
    </w:p>
    <w:p w:rsidR="00E4014F" w:rsidRPr="00511B18" w:rsidRDefault="00E4014F" w:rsidP="00EA3748">
      <w:pPr>
        <w:pStyle w:val="ListParagraph"/>
        <w:spacing w:after="0" w:line="240" w:lineRule="auto"/>
        <w:jc w:val="both"/>
        <w:rPr>
          <w:b/>
          <w:sz w:val="23"/>
          <w:szCs w:val="23"/>
        </w:rPr>
      </w:pPr>
    </w:p>
    <w:p w:rsidR="001667CA" w:rsidRPr="00511B18" w:rsidRDefault="00EA3748" w:rsidP="00EA37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3"/>
          <w:szCs w:val="23"/>
        </w:rPr>
      </w:pPr>
      <w:r w:rsidRPr="00511B18">
        <w:rPr>
          <w:sz w:val="23"/>
          <w:szCs w:val="23"/>
        </w:rPr>
        <w:t>Volunteer Award to recognise voluntary contribution towards improving our neighbourhoods, housing and/or environment</w:t>
      </w:r>
    </w:p>
    <w:p w:rsidR="00EA3748" w:rsidRPr="00511B18" w:rsidRDefault="00EA3748" w:rsidP="00EA3748">
      <w:pPr>
        <w:pStyle w:val="ListParagraph"/>
        <w:spacing w:after="0" w:line="240" w:lineRule="auto"/>
        <w:jc w:val="both"/>
        <w:rPr>
          <w:sz w:val="23"/>
          <w:szCs w:val="23"/>
        </w:rPr>
      </w:pPr>
    </w:p>
    <w:p w:rsidR="00E4014F" w:rsidRPr="00511B18" w:rsidRDefault="00EA3748" w:rsidP="00EA37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3"/>
          <w:szCs w:val="23"/>
        </w:rPr>
      </w:pPr>
      <w:r w:rsidRPr="00511B18">
        <w:rPr>
          <w:sz w:val="23"/>
          <w:szCs w:val="23"/>
        </w:rPr>
        <w:t>Volunteer Award to recognise voluntary contribution at a grassroots community action</w:t>
      </w:r>
    </w:p>
    <w:p w:rsidR="00EA3748" w:rsidRPr="00511B18" w:rsidRDefault="00EA3748" w:rsidP="00EA3748">
      <w:pPr>
        <w:pStyle w:val="ListParagraph"/>
        <w:spacing w:after="0" w:line="240" w:lineRule="auto"/>
        <w:jc w:val="both"/>
        <w:rPr>
          <w:sz w:val="23"/>
          <w:szCs w:val="23"/>
        </w:rPr>
      </w:pPr>
    </w:p>
    <w:p w:rsidR="00EA3748" w:rsidRPr="00511B18" w:rsidRDefault="00EA3748" w:rsidP="00EA374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3"/>
          <w:szCs w:val="23"/>
        </w:rPr>
      </w:pPr>
      <w:r w:rsidRPr="00511B18">
        <w:rPr>
          <w:sz w:val="23"/>
          <w:szCs w:val="23"/>
        </w:rPr>
        <w:t>Volunteer Award to recognise voluntary contribution of bringing communities together to promote cohesion and Integration</w:t>
      </w:r>
    </w:p>
    <w:p w:rsidR="00EA3748" w:rsidRPr="00511B18" w:rsidRDefault="00EA3748" w:rsidP="00EA3748">
      <w:pPr>
        <w:spacing w:after="0" w:line="240" w:lineRule="auto"/>
        <w:rPr>
          <w:sz w:val="23"/>
          <w:szCs w:val="23"/>
        </w:rPr>
      </w:pPr>
    </w:p>
    <w:p w:rsidR="006B27AA" w:rsidRPr="00511B18" w:rsidRDefault="006B27AA" w:rsidP="00EA3748">
      <w:pPr>
        <w:spacing w:after="0" w:line="240" w:lineRule="auto"/>
        <w:rPr>
          <w:b/>
          <w:sz w:val="23"/>
          <w:szCs w:val="23"/>
          <w:u w:val="single"/>
        </w:rPr>
      </w:pPr>
      <w:r w:rsidRPr="00511B18">
        <w:rPr>
          <w:b/>
          <w:sz w:val="23"/>
          <w:szCs w:val="23"/>
          <w:u w:val="single"/>
        </w:rPr>
        <w:t>Public Sector</w:t>
      </w:r>
    </w:p>
    <w:p w:rsidR="00EA3748" w:rsidRPr="00511B18" w:rsidRDefault="00EA3748" w:rsidP="00EA3748">
      <w:pPr>
        <w:spacing w:after="0" w:line="240" w:lineRule="auto"/>
        <w:rPr>
          <w:b/>
          <w:sz w:val="23"/>
          <w:szCs w:val="23"/>
        </w:rPr>
      </w:pPr>
      <w:r w:rsidRPr="00511B18">
        <w:rPr>
          <w:b/>
          <w:sz w:val="23"/>
          <w:szCs w:val="23"/>
        </w:rPr>
        <w:t xml:space="preserve">Public Service Volunteer of the Year </w:t>
      </w:r>
    </w:p>
    <w:p w:rsidR="00EA3748" w:rsidRPr="00511B18" w:rsidRDefault="00EA3748" w:rsidP="00EA3748">
      <w:pPr>
        <w:spacing w:after="0" w:line="240" w:lineRule="auto"/>
        <w:jc w:val="both"/>
        <w:rPr>
          <w:sz w:val="23"/>
          <w:szCs w:val="23"/>
        </w:rPr>
      </w:pPr>
      <w:r w:rsidRPr="00511B18">
        <w:rPr>
          <w:sz w:val="23"/>
          <w:szCs w:val="23"/>
        </w:rPr>
        <w:t>An award for an individual volunteer or volunteer team – who volunteers to help deliver a public service and has made a significant contribution towards delivering public services for the benefit of Blackburn with Darwen residents.</w:t>
      </w:r>
    </w:p>
    <w:p w:rsidR="00EA3748" w:rsidRPr="00511B18" w:rsidRDefault="00EA3748" w:rsidP="00EA3748">
      <w:pPr>
        <w:spacing w:after="0" w:line="240" w:lineRule="auto"/>
        <w:rPr>
          <w:b/>
          <w:sz w:val="23"/>
          <w:szCs w:val="23"/>
          <w:u w:val="single"/>
        </w:rPr>
      </w:pPr>
    </w:p>
    <w:p w:rsidR="00EA3748" w:rsidRPr="00511B18" w:rsidRDefault="00EA3748" w:rsidP="00EA3748">
      <w:pPr>
        <w:spacing w:after="0" w:line="240" w:lineRule="auto"/>
        <w:rPr>
          <w:b/>
          <w:sz w:val="23"/>
          <w:szCs w:val="23"/>
        </w:rPr>
      </w:pPr>
      <w:r w:rsidRPr="00511B18">
        <w:rPr>
          <w:b/>
          <w:sz w:val="23"/>
          <w:szCs w:val="23"/>
          <w:u w:val="single"/>
        </w:rPr>
        <w:t>Commercial Sector</w:t>
      </w:r>
      <w:r w:rsidRPr="00511B18">
        <w:rPr>
          <w:b/>
          <w:sz w:val="23"/>
          <w:szCs w:val="23"/>
        </w:rPr>
        <w:t xml:space="preserve"> </w:t>
      </w:r>
    </w:p>
    <w:p w:rsidR="00EA3748" w:rsidRPr="00511B18" w:rsidRDefault="00EA3748" w:rsidP="00EA3748">
      <w:pPr>
        <w:spacing w:after="0" w:line="240" w:lineRule="auto"/>
        <w:jc w:val="both"/>
        <w:rPr>
          <w:b/>
          <w:sz w:val="23"/>
          <w:szCs w:val="23"/>
        </w:rPr>
      </w:pPr>
      <w:r w:rsidRPr="00511B18">
        <w:rPr>
          <w:b/>
          <w:sz w:val="23"/>
          <w:szCs w:val="23"/>
        </w:rPr>
        <w:t xml:space="preserve">Corporate Social Responsibility Volunteer of the Year Award </w:t>
      </w:r>
    </w:p>
    <w:p w:rsidR="00EA3748" w:rsidRPr="00511B18" w:rsidRDefault="00EA3748" w:rsidP="00EA3748">
      <w:pPr>
        <w:spacing w:after="0" w:line="240" w:lineRule="auto"/>
        <w:jc w:val="both"/>
        <w:rPr>
          <w:sz w:val="23"/>
          <w:szCs w:val="23"/>
        </w:rPr>
      </w:pPr>
      <w:r w:rsidRPr="00511B18">
        <w:rPr>
          <w:sz w:val="23"/>
          <w:szCs w:val="23"/>
        </w:rPr>
        <w:t>An award for an individual volunteer or volu</w:t>
      </w:r>
      <w:r w:rsidR="006B27AA" w:rsidRPr="00511B18">
        <w:rPr>
          <w:sz w:val="23"/>
          <w:szCs w:val="23"/>
        </w:rPr>
        <w:t>nteer team from the commercial or</w:t>
      </w:r>
      <w:r w:rsidRPr="00511B18">
        <w:rPr>
          <w:sz w:val="23"/>
          <w:szCs w:val="23"/>
        </w:rPr>
        <w:t xml:space="preserve"> private sector who has made a significant contribution towards the local community.</w:t>
      </w:r>
    </w:p>
    <w:p w:rsidR="00EA3748" w:rsidRPr="00511B18" w:rsidRDefault="00EA3748" w:rsidP="00EA3748">
      <w:pPr>
        <w:spacing w:after="0" w:line="240" w:lineRule="auto"/>
        <w:rPr>
          <w:b/>
          <w:sz w:val="23"/>
          <w:szCs w:val="23"/>
          <w:u w:val="single"/>
        </w:rPr>
      </w:pPr>
    </w:p>
    <w:p w:rsidR="00E4014F" w:rsidRPr="00511B18" w:rsidRDefault="00EA3748" w:rsidP="00EA3748">
      <w:pPr>
        <w:spacing w:after="0" w:line="240" w:lineRule="auto"/>
        <w:rPr>
          <w:sz w:val="23"/>
          <w:szCs w:val="23"/>
        </w:rPr>
      </w:pPr>
      <w:r w:rsidRPr="00511B18">
        <w:rPr>
          <w:b/>
          <w:sz w:val="23"/>
          <w:szCs w:val="23"/>
          <w:u w:val="single"/>
        </w:rPr>
        <w:t>Special Category</w:t>
      </w:r>
      <w:r w:rsidRPr="00511B18">
        <w:rPr>
          <w:sz w:val="23"/>
          <w:szCs w:val="23"/>
        </w:rPr>
        <w:t xml:space="preserve">: </w:t>
      </w:r>
      <w:r w:rsidR="00D3347F" w:rsidRPr="00511B18">
        <w:rPr>
          <w:b/>
          <w:sz w:val="23"/>
          <w:szCs w:val="23"/>
        </w:rPr>
        <w:t xml:space="preserve">Lindsay Dunn </w:t>
      </w:r>
      <w:r w:rsidR="00E66211">
        <w:rPr>
          <w:b/>
          <w:sz w:val="23"/>
          <w:szCs w:val="23"/>
        </w:rPr>
        <w:t xml:space="preserve">Community Spirit Award </w:t>
      </w:r>
      <w:bookmarkStart w:id="0" w:name="_GoBack"/>
      <w:bookmarkEnd w:id="0"/>
      <w:r w:rsidR="00D3347F" w:rsidRPr="00511B18">
        <w:rPr>
          <w:b/>
          <w:sz w:val="23"/>
          <w:szCs w:val="23"/>
        </w:rPr>
        <w:t>(sponsored by VOICE</w:t>
      </w:r>
      <w:r w:rsidRPr="00511B18">
        <w:rPr>
          <w:b/>
          <w:sz w:val="23"/>
          <w:szCs w:val="23"/>
        </w:rPr>
        <w:t xml:space="preserve"> and CGL</w:t>
      </w:r>
      <w:r w:rsidR="00D3347F" w:rsidRPr="00511B18">
        <w:rPr>
          <w:b/>
          <w:sz w:val="23"/>
          <w:szCs w:val="23"/>
        </w:rPr>
        <w:t>)</w:t>
      </w:r>
    </w:p>
    <w:p w:rsidR="00025E12" w:rsidRPr="00511B18" w:rsidRDefault="00E4014F" w:rsidP="00025E12">
      <w:pPr>
        <w:spacing w:after="0" w:line="240" w:lineRule="auto"/>
        <w:jc w:val="both"/>
        <w:rPr>
          <w:sz w:val="23"/>
          <w:szCs w:val="23"/>
        </w:rPr>
      </w:pPr>
      <w:r w:rsidRPr="00511B18">
        <w:rPr>
          <w:sz w:val="23"/>
          <w:szCs w:val="23"/>
        </w:rPr>
        <w:t>A</w:t>
      </w:r>
      <w:r w:rsidR="00DB3028" w:rsidRPr="00511B18">
        <w:rPr>
          <w:sz w:val="23"/>
          <w:szCs w:val="23"/>
        </w:rPr>
        <w:t xml:space="preserve"> special award being held in the memory of Lindsay Dunn, who recently passed away, to celebrate the contribution of a</w:t>
      </w:r>
      <w:r w:rsidR="009B1329" w:rsidRPr="00511B18">
        <w:rPr>
          <w:sz w:val="23"/>
          <w:szCs w:val="23"/>
        </w:rPr>
        <w:t>n individual</w:t>
      </w:r>
      <w:r w:rsidR="00DB3028" w:rsidRPr="00511B18">
        <w:rPr>
          <w:sz w:val="23"/>
          <w:szCs w:val="23"/>
        </w:rPr>
        <w:t xml:space="preserve"> volunteer, who is supporting people who are in recovery from alcohol or substance misuse</w:t>
      </w:r>
      <w:r w:rsidR="009B1329" w:rsidRPr="00511B18">
        <w:rPr>
          <w:sz w:val="23"/>
          <w:szCs w:val="23"/>
        </w:rPr>
        <w:t xml:space="preserve"> and has made a significant contribution to the recovery community or progress within their own volunteer journey</w:t>
      </w:r>
      <w:r w:rsidR="00DB3028" w:rsidRPr="00511B18">
        <w:rPr>
          <w:sz w:val="23"/>
          <w:szCs w:val="23"/>
        </w:rPr>
        <w:t>.</w:t>
      </w:r>
    </w:p>
    <w:sectPr w:rsidR="00025E12" w:rsidRPr="00511B18" w:rsidSect="00275B3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619C"/>
    <w:multiLevelType w:val="hybridMultilevel"/>
    <w:tmpl w:val="504E329E"/>
    <w:lvl w:ilvl="0" w:tplc="CE3C80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D0DF6"/>
    <w:multiLevelType w:val="hybridMultilevel"/>
    <w:tmpl w:val="895C2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D1807"/>
    <w:multiLevelType w:val="hybridMultilevel"/>
    <w:tmpl w:val="19869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E7163"/>
    <w:multiLevelType w:val="hybridMultilevel"/>
    <w:tmpl w:val="7992377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40"/>
    <w:rsid w:val="00025E12"/>
    <w:rsid w:val="001667CA"/>
    <w:rsid w:val="001E383C"/>
    <w:rsid w:val="00275B3D"/>
    <w:rsid w:val="002B3E40"/>
    <w:rsid w:val="00511B18"/>
    <w:rsid w:val="006B27AA"/>
    <w:rsid w:val="006F0BB8"/>
    <w:rsid w:val="009A044F"/>
    <w:rsid w:val="009B1329"/>
    <w:rsid w:val="00D3347F"/>
    <w:rsid w:val="00DB3028"/>
    <w:rsid w:val="00E4014F"/>
    <w:rsid w:val="00E66211"/>
    <w:rsid w:val="00EA3748"/>
    <w:rsid w:val="00FF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498B0"/>
  <w15:chartTrackingRefBased/>
  <w15:docId w15:val="{3DDA92BA-8D35-47A9-B95C-F28ACCB5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4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3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Clair Bloomfield</cp:lastModifiedBy>
  <cp:revision>5</cp:revision>
  <cp:lastPrinted>2018-04-23T13:49:00Z</cp:lastPrinted>
  <dcterms:created xsi:type="dcterms:W3CDTF">2018-04-23T13:45:00Z</dcterms:created>
  <dcterms:modified xsi:type="dcterms:W3CDTF">2018-04-23T14:06:00Z</dcterms:modified>
</cp:coreProperties>
</file>